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AB58F5" w:rsidRPr="0085231A" w:rsidTr="00AB58F5">
        <w:trPr>
          <w:trHeight w:val="724"/>
        </w:trPr>
        <w:tc>
          <w:tcPr>
            <w:tcW w:w="9355" w:type="dxa"/>
          </w:tcPr>
          <w:p w:rsidR="00AB58F5" w:rsidRPr="00AB58F5" w:rsidRDefault="00AB58F5" w:rsidP="008D0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8F5" w:rsidRDefault="00AB58F5" w:rsidP="00AB58F5">
            <w:pPr>
              <w:tabs>
                <w:tab w:val="left" w:pos="12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58F5">
              <w:rPr>
                <w:rFonts w:ascii="Arial" w:hAnsi="Arial" w:cs="Arial"/>
                <w:b/>
                <w:sz w:val="24"/>
                <w:szCs w:val="24"/>
              </w:rPr>
              <w:t>Vyučovací předmět</w:t>
            </w:r>
            <w:r>
              <w:rPr>
                <w:rFonts w:ascii="Arial" w:hAnsi="Arial" w:cs="Arial"/>
                <w:b/>
                <w:sz w:val="24"/>
                <w:szCs w:val="24"/>
              </w:rPr>
              <w:t>: Základy společenských věd</w:t>
            </w:r>
          </w:p>
          <w:p w:rsidR="00AB58F5" w:rsidRPr="00AB58F5" w:rsidRDefault="00AB58F5" w:rsidP="00AB58F5">
            <w:pPr>
              <w:tabs>
                <w:tab w:val="left" w:pos="12480"/>
              </w:tabs>
              <w:rPr>
                <w:b/>
                <w:sz w:val="20"/>
                <w:szCs w:val="20"/>
              </w:rPr>
            </w:pPr>
          </w:p>
        </w:tc>
      </w:tr>
      <w:tr w:rsidR="00AB58F5" w:rsidRPr="0085231A" w:rsidTr="00AB58F5">
        <w:trPr>
          <w:trHeight w:val="724"/>
        </w:trPr>
        <w:tc>
          <w:tcPr>
            <w:tcW w:w="9355" w:type="dxa"/>
          </w:tcPr>
          <w:p w:rsidR="00AB58F5" w:rsidRPr="00AB58F5" w:rsidRDefault="00AB58F5" w:rsidP="00AB58F5">
            <w:pPr>
              <w:tabs>
                <w:tab w:val="left" w:pos="12480"/>
              </w:tabs>
              <w:ind w:right="-365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8F5" w:rsidRDefault="00AB58F5" w:rsidP="00AB58F5">
            <w:pPr>
              <w:tabs>
                <w:tab w:val="left" w:pos="12480"/>
              </w:tabs>
              <w:ind w:right="-365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Učivo: Psychologie a sociologie</w:t>
            </w:r>
          </w:p>
          <w:p w:rsidR="00AB58F5" w:rsidRPr="00AB58F5" w:rsidRDefault="00AB58F5" w:rsidP="00AB58F5">
            <w:pPr>
              <w:tabs>
                <w:tab w:val="left" w:pos="12480"/>
              </w:tabs>
              <w:ind w:right="-36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8F5" w:rsidRPr="0085231A" w:rsidTr="00A21C07">
        <w:trPr>
          <w:trHeight w:val="6639"/>
        </w:trPr>
        <w:tc>
          <w:tcPr>
            <w:tcW w:w="9355" w:type="dxa"/>
          </w:tcPr>
          <w:p w:rsidR="00394010" w:rsidRDefault="00394010" w:rsidP="0085231A">
            <w:pPr>
              <w:tabs>
                <w:tab w:val="left" w:pos="124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58F5" w:rsidRPr="00424C20" w:rsidRDefault="00394010" w:rsidP="00394010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PSYCHOLOGIE</w:t>
            </w:r>
          </w:p>
          <w:p w:rsidR="00AB58F5" w:rsidRPr="0085231A" w:rsidRDefault="00AB58F5" w:rsidP="00967646">
            <w:pPr>
              <w:tabs>
                <w:tab w:val="left" w:pos="12480"/>
              </w:tabs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</w:p>
          <w:p w:rsidR="00AB58F5" w:rsidRPr="00932DAF" w:rsidRDefault="00AB58F5" w:rsidP="004E1259">
            <w:pPr>
              <w:tabs>
                <w:tab w:val="left" w:pos="12480"/>
              </w:tabs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b/>
                <w:color w:val="FF0000"/>
                <w:sz w:val="18"/>
                <w:szCs w:val="18"/>
              </w:rPr>
              <w:t>I.   Člověk v reflexi  společenských věd, předmět psychologie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tři přístupy člověka ke skutečnosti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místo společenských věd v systému věd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člověk v reflexi vědy a filozofie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obor psychologie a předmět jejího zájmu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psychika vědomí a nevědomí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úkoly a význam psychologie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soustava psychologických disciplín a jejich přístup k lidské psychice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jednotlivé psychologické směry a jejich přístup k výkladu lidské psychiky (behaviorismus, kognitivní přístup, hlubinná psychologie, humanistická psychologie)</w:t>
            </w:r>
          </w:p>
          <w:p w:rsidR="00AB58F5" w:rsidRPr="00932DAF" w:rsidRDefault="00394010" w:rsidP="005904F1">
            <w:p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</w:t>
            </w:r>
            <w:r w:rsidR="00AB58F5" w:rsidRPr="00932D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</w:t>
            </w:r>
          </w:p>
          <w:p w:rsidR="00AB58F5" w:rsidRPr="00932DAF" w:rsidRDefault="00AB58F5" w:rsidP="004E1259">
            <w:pPr>
              <w:tabs>
                <w:tab w:val="left" w:pos="252"/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b/>
                <w:color w:val="FF0000"/>
                <w:sz w:val="18"/>
                <w:szCs w:val="18"/>
              </w:rPr>
              <w:t>II.  Učení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psychologické základy učení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průběh učení a jeho výsledky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sociální učení a jeho význam</w:t>
            </w:r>
          </w:p>
          <w:p w:rsidR="00AB58F5" w:rsidRP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>zásady studia na střední škole</w:t>
            </w:r>
          </w:p>
          <w:p w:rsidR="00932DAF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2DAF">
              <w:rPr>
                <w:rFonts w:ascii="Arial" w:hAnsi="Arial" w:cs="Arial"/>
                <w:color w:val="FF0000"/>
                <w:sz w:val="18"/>
                <w:szCs w:val="18"/>
              </w:rPr>
              <w:t xml:space="preserve">význam celoživotního vzdělávání             </w:t>
            </w:r>
          </w:p>
          <w:p w:rsidR="00C640B7" w:rsidRDefault="00C640B7" w:rsidP="00C640B7">
            <w:pPr>
              <w:pStyle w:val="Odstavecseseznamem"/>
              <w:tabs>
                <w:tab w:val="left" w:pos="12480"/>
              </w:tabs>
              <w:ind w:left="75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B58F5" w:rsidRPr="00762A41" w:rsidRDefault="00932DAF" w:rsidP="00932DAF">
            <w:pPr>
              <w:pStyle w:val="Odstavecseseznamem"/>
              <w:tabs>
                <w:tab w:val="left" w:pos="12480"/>
              </w:tabs>
              <w:ind w:left="25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62A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Písemný test 11. října 2021</w:t>
            </w:r>
            <w:r w:rsidR="00AB58F5" w:rsidRPr="00762A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  <w:p w:rsidR="00AB58F5" w:rsidRPr="0085231A" w:rsidRDefault="00394010" w:rsidP="0085231A">
            <w:pPr>
              <w:tabs>
                <w:tab w:val="left" w:pos="12480"/>
              </w:tabs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AB58F5" w:rsidRPr="00352846" w:rsidRDefault="00AB58F5" w:rsidP="005904F1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2846">
              <w:rPr>
                <w:rFonts w:ascii="Arial" w:hAnsi="Arial" w:cs="Arial"/>
                <w:b/>
                <w:color w:val="FF0000"/>
                <w:sz w:val="18"/>
                <w:szCs w:val="18"/>
              </w:rPr>
              <w:t>III. Osobnost</w:t>
            </w:r>
          </w:p>
          <w:p w:rsidR="00AB58F5" w:rsidRPr="00352846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846">
              <w:rPr>
                <w:rFonts w:ascii="Arial" w:hAnsi="Arial" w:cs="Arial"/>
                <w:color w:val="FF0000"/>
                <w:sz w:val="18"/>
                <w:szCs w:val="18"/>
              </w:rPr>
              <w:t>pojem osobnost, struktura osobnosti</w:t>
            </w:r>
          </w:p>
          <w:p w:rsidR="00AB58F5" w:rsidRPr="00352846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846">
              <w:rPr>
                <w:rFonts w:ascii="Arial" w:hAnsi="Arial" w:cs="Arial"/>
                <w:color w:val="FF0000"/>
                <w:sz w:val="18"/>
                <w:szCs w:val="18"/>
              </w:rPr>
              <w:t>výkonnost osobnosti, její vlohy, schopnosti a inteligence</w:t>
            </w:r>
          </w:p>
          <w:p w:rsidR="00AB58F5" w:rsidRPr="00352846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846">
              <w:rPr>
                <w:rFonts w:ascii="Arial" w:hAnsi="Arial" w:cs="Arial"/>
                <w:color w:val="FF0000"/>
                <w:sz w:val="18"/>
                <w:szCs w:val="18"/>
              </w:rPr>
              <w:t>povahové rysy osobnosti, temperament</w:t>
            </w:r>
          </w:p>
          <w:p w:rsidR="00AB58F5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846">
              <w:rPr>
                <w:rFonts w:ascii="Arial" w:hAnsi="Arial" w:cs="Arial"/>
                <w:color w:val="FF0000"/>
                <w:sz w:val="18"/>
                <w:szCs w:val="18"/>
              </w:rPr>
              <w:t>ontogenetický vývoj osobnosti a charakteristika jednotlivých etap lidského živ</w:t>
            </w:r>
            <w:r w:rsidR="00352846" w:rsidRPr="00352846">
              <w:rPr>
                <w:rFonts w:ascii="Arial" w:hAnsi="Arial" w:cs="Arial"/>
                <w:color w:val="FF0000"/>
                <w:sz w:val="18"/>
                <w:szCs w:val="18"/>
              </w:rPr>
              <w:t>ota</w:t>
            </w:r>
          </w:p>
          <w:p w:rsidR="00C640B7" w:rsidRDefault="00352846" w:rsidP="00352846">
            <w:pPr>
              <w:pStyle w:val="Odstavecseseznamem"/>
              <w:tabs>
                <w:tab w:val="left" w:pos="6180"/>
                <w:tab w:val="left" w:pos="12480"/>
              </w:tabs>
              <w:ind w:left="75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352846" w:rsidRPr="00762A41" w:rsidRDefault="00C640B7" w:rsidP="00C640B7">
            <w:pPr>
              <w:pStyle w:val="Odstavecseseznamem"/>
              <w:tabs>
                <w:tab w:val="left" w:pos="6180"/>
                <w:tab w:val="left" w:pos="12480"/>
              </w:tabs>
              <w:ind w:left="75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352846" w:rsidRPr="00762A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Písemný test 1. listopadu 2021 </w:t>
            </w:r>
          </w:p>
          <w:p w:rsidR="00AB58F5" w:rsidRDefault="00394010" w:rsidP="0085231A">
            <w:pPr>
              <w:tabs>
                <w:tab w:val="left" w:pos="12480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AB58F5" w:rsidRPr="00EB6FEB" w:rsidRDefault="00AB58F5" w:rsidP="004E1259">
            <w:pPr>
              <w:tabs>
                <w:tab w:val="left" w:pos="259"/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b/>
                <w:color w:val="FF0000"/>
                <w:sz w:val="18"/>
                <w:szCs w:val="18"/>
              </w:rPr>
              <w:t>IV. Psychické jevy</w:t>
            </w:r>
          </w:p>
          <w:p w:rsidR="00AB58F5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psychické jevy (procesy, stavy a vlastnosti)</w:t>
            </w:r>
          </w:p>
          <w:p w:rsidR="00352846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myšlení jako proces hledání cesty, jak řešit problémy</w:t>
            </w:r>
          </w:p>
          <w:p w:rsidR="00AB58F5" w:rsidRPr="00EB6FEB" w:rsidRDefault="00352846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motivace a její význam pro lidské jednání</w:t>
            </w:r>
            <w:r w:rsidR="00AB58F5" w:rsidRPr="00EB6FE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B58F5" w:rsidRPr="00EB6FEB" w:rsidRDefault="00394010" w:rsidP="0085231A">
            <w:pPr>
              <w:tabs>
                <w:tab w:val="left" w:pos="12480"/>
              </w:tabs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AB58F5" w:rsidRPr="00EB6FEB" w:rsidRDefault="00AB58F5" w:rsidP="00394010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b/>
                <w:color w:val="FF0000"/>
                <w:sz w:val="18"/>
                <w:szCs w:val="18"/>
              </w:rPr>
              <w:t>IV. Psychohygiena</w:t>
            </w:r>
          </w:p>
          <w:p w:rsidR="00AB58F5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faktory ovlivňující duševní zdraví</w:t>
            </w:r>
          </w:p>
          <w:p w:rsidR="00AB58F5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duševní hygiena v případech dlouhodobého strádání a nadměrných zátěžových situacích (frustrace, deprivace, stres)</w:t>
            </w:r>
          </w:p>
          <w:p w:rsidR="00AB58F5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základní klasifikace duševních poruch a příčiny jejich vzniku</w:t>
            </w:r>
          </w:p>
          <w:p w:rsidR="00AB58F5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 xml:space="preserve">projevy některých duševních poruch </w:t>
            </w:r>
          </w:p>
          <w:p w:rsidR="005904F1" w:rsidRPr="00EB6FEB" w:rsidRDefault="00AB58F5" w:rsidP="00352846">
            <w:pPr>
              <w:pStyle w:val="Odstavecseseznamem"/>
              <w:numPr>
                <w:ilvl w:val="0"/>
                <w:numId w:val="13"/>
              </w:num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6FEB">
              <w:rPr>
                <w:rFonts w:ascii="Arial" w:hAnsi="Arial" w:cs="Arial"/>
                <w:color w:val="FF0000"/>
                <w:sz w:val="18"/>
                <w:szCs w:val="18"/>
              </w:rPr>
              <w:t>léčba psychických poruch, psychologické poradenství</w:t>
            </w:r>
          </w:p>
          <w:p w:rsidR="00AB58F5" w:rsidRPr="00762A41" w:rsidRDefault="00AB58F5" w:rsidP="00762A41">
            <w:pPr>
              <w:pStyle w:val="Odstavecseseznamem"/>
              <w:tabs>
                <w:tab w:val="left" w:pos="6273"/>
                <w:tab w:val="left" w:pos="12480"/>
              </w:tabs>
              <w:ind w:left="25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12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A4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762A41" w:rsidRPr="00762A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Písemný test 10. února 2022  </w:t>
            </w:r>
          </w:p>
        </w:tc>
      </w:tr>
      <w:tr w:rsidR="00394010" w:rsidRPr="0085231A" w:rsidTr="00B21803">
        <w:tc>
          <w:tcPr>
            <w:tcW w:w="9355" w:type="dxa"/>
          </w:tcPr>
          <w:p w:rsidR="00394010" w:rsidRDefault="00394010" w:rsidP="0085231A">
            <w:pPr>
              <w:tabs>
                <w:tab w:val="left" w:pos="12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</w:p>
          <w:p w:rsidR="00394010" w:rsidRDefault="00394010" w:rsidP="00394010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C20">
              <w:rPr>
                <w:rFonts w:ascii="Arial" w:hAnsi="Arial" w:cs="Arial"/>
                <w:b/>
                <w:sz w:val="18"/>
                <w:szCs w:val="18"/>
              </w:rPr>
              <w:t>SOCIOLOGIE</w:t>
            </w:r>
          </w:p>
          <w:p w:rsidR="0075551E" w:rsidRPr="00B13CC2" w:rsidRDefault="0075551E" w:rsidP="00394010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A0E68" w:rsidRPr="00B13CC2" w:rsidRDefault="00387E65" w:rsidP="0075551E">
            <w:pPr>
              <w:pStyle w:val="Odstavecseseznamem"/>
              <w:numPr>
                <w:ilvl w:val="0"/>
                <w:numId w:val="19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b/>
                <w:color w:val="FF0000"/>
                <w:sz w:val="18"/>
                <w:szCs w:val="18"/>
              </w:rPr>
              <w:t>Vývoj sociologie jako vědy</w:t>
            </w:r>
            <w:r w:rsidR="0075551E" w:rsidRPr="00B13CC2">
              <w:rPr>
                <w:rFonts w:ascii="Arial" w:hAnsi="Arial" w:cs="Arial"/>
                <w:b/>
                <w:color w:val="FF0000"/>
                <w:sz w:val="18"/>
                <w:szCs w:val="18"/>
              </w:rPr>
              <w:t>, dějiny moderní sociologie</w:t>
            </w:r>
          </w:p>
          <w:p w:rsidR="004A0E68" w:rsidRPr="00B13CC2" w:rsidRDefault="00387E65" w:rsidP="004A0E68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color w:val="FF0000"/>
                <w:sz w:val="18"/>
                <w:szCs w:val="18"/>
              </w:rPr>
              <w:t>protosociologie</w:t>
            </w:r>
          </w:p>
          <w:p w:rsidR="004A0E68" w:rsidRPr="00B13CC2" w:rsidRDefault="00387E65" w:rsidP="004A0E68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color w:val="FF0000"/>
                <w:sz w:val="18"/>
                <w:szCs w:val="18"/>
              </w:rPr>
              <w:t>A. Comte a ustavení vědy o společnosti</w:t>
            </w:r>
          </w:p>
          <w:p w:rsidR="0075551E" w:rsidRPr="00B13CC2" w:rsidRDefault="00387E65" w:rsidP="005904F1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color w:val="FF0000"/>
                <w:sz w:val="18"/>
                <w:szCs w:val="18"/>
              </w:rPr>
              <w:t>sociologie po Comtovi</w:t>
            </w:r>
          </w:p>
          <w:p w:rsidR="004A0E68" w:rsidRPr="00B13CC2" w:rsidRDefault="00387E65" w:rsidP="004A0E68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color w:val="FF0000"/>
                <w:sz w:val="18"/>
                <w:szCs w:val="18"/>
              </w:rPr>
              <w:t>sociologie na americkém kontinentě</w:t>
            </w:r>
          </w:p>
          <w:p w:rsidR="004A0E68" w:rsidRPr="00B13CC2" w:rsidRDefault="00387E65" w:rsidP="004A0E68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0E68" w:rsidRPr="00B13CC2">
              <w:rPr>
                <w:rFonts w:ascii="Arial" w:hAnsi="Arial" w:cs="Arial"/>
                <w:color w:val="FF0000"/>
                <w:sz w:val="18"/>
                <w:szCs w:val="18"/>
              </w:rPr>
              <w:t>dějiny české sociologie</w:t>
            </w:r>
            <w:r w:rsidR="00B13CC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B13CC2" w:rsidRPr="00B13CC2">
              <w:rPr>
                <w:rFonts w:ascii="Arial" w:hAnsi="Arial" w:cs="Arial"/>
                <w:b/>
                <w:color w:val="FF0000"/>
                <w:sz w:val="18"/>
                <w:szCs w:val="18"/>
              </w:rPr>
              <w:t>Písemný test 28. února 2022</w:t>
            </w:r>
          </w:p>
          <w:p w:rsidR="004A0E68" w:rsidRPr="00A02097" w:rsidRDefault="00387E65" w:rsidP="004A0E68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E68" w:rsidRPr="00A02097">
              <w:rPr>
                <w:rFonts w:ascii="Arial" w:hAnsi="Arial" w:cs="Arial"/>
                <w:color w:val="FF0000"/>
                <w:sz w:val="18"/>
                <w:szCs w:val="18"/>
              </w:rPr>
              <w:t>sociologie a příbuzné vědy, přehled sociologických disciplín</w:t>
            </w:r>
          </w:p>
          <w:p w:rsidR="004A0E68" w:rsidRPr="00A91B38" w:rsidRDefault="00A91B38" w:rsidP="00A91B38">
            <w:pPr>
              <w:tabs>
                <w:tab w:val="left" w:pos="12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4A0E68" w:rsidRPr="00A02097" w:rsidRDefault="00A91B38" w:rsidP="005904F1">
            <w:pPr>
              <w:pStyle w:val="Odstavecseseznamem"/>
              <w:tabs>
                <w:tab w:val="left" w:pos="12480"/>
              </w:tabs>
              <w:ind w:left="317" w:hanging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II.</w:t>
            </w:r>
            <w:r w:rsidR="00387E65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904F1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4A0E68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Socializace</w:t>
            </w:r>
          </w:p>
          <w:p w:rsidR="0075551E" w:rsidRPr="00A02097" w:rsidRDefault="00387E65" w:rsidP="0075551E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5551E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společenská podstata člověka </w:t>
            </w:r>
          </w:p>
          <w:p w:rsidR="0075551E" w:rsidRPr="00A02097" w:rsidRDefault="00387E65" w:rsidP="0075551E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5551E" w:rsidRPr="00A02097">
              <w:rPr>
                <w:rFonts w:ascii="Arial" w:hAnsi="Arial" w:cs="Arial"/>
                <w:color w:val="FF0000"/>
                <w:sz w:val="18"/>
                <w:szCs w:val="18"/>
              </w:rPr>
              <w:t>socializační proces a jeho význam</w:t>
            </w:r>
          </w:p>
          <w:p w:rsidR="00394010" w:rsidRPr="00A02097" w:rsidRDefault="00387E65" w:rsidP="0075551E">
            <w:pPr>
              <w:pStyle w:val="Odstavecseseznamem"/>
              <w:numPr>
                <w:ilvl w:val="0"/>
                <w:numId w:val="18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5551E" w:rsidRPr="00A02097">
              <w:rPr>
                <w:rFonts w:ascii="Arial" w:hAnsi="Arial" w:cs="Arial"/>
                <w:color w:val="FF0000"/>
                <w:sz w:val="18"/>
                <w:szCs w:val="18"/>
              </w:rPr>
              <w:t>průběh socializace a jeho formy</w:t>
            </w:r>
          </w:p>
          <w:p w:rsidR="0075551E" w:rsidRPr="00A02097" w:rsidRDefault="00A91B38" w:rsidP="00A91B38">
            <w:p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75551E" w:rsidRPr="00A02097" w:rsidRDefault="00A91B38" w:rsidP="005904F1">
            <w:pPr>
              <w:tabs>
                <w:tab w:val="left" w:pos="317"/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III.</w:t>
            </w:r>
            <w:r w:rsidR="00387E65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904F1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75551E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Hlavní principy sociální stratifikace</w:t>
            </w:r>
          </w:p>
          <w:p w:rsidR="00EB4D47" w:rsidRPr="00A02097" w:rsidRDefault="00387E65" w:rsidP="00EB4D47">
            <w:pPr>
              <w:pStyle w:val="Odstavecseseznamem"/>
              <w:numPr>
                <w:ilvl w:val="0"/>
                <w:numId w:val="20"/>
              </w:numPr>
              <w:tabs>
                <w:tab w:val="left" w:pos="12480"/>
              </w:tabs>
              <w:ind w:left="317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B4D47" w:rsidRPr="00A02097">
              <w:rPr>
                <w:rFonts w:ascii="Arial" w:hAnsi="Arial" w:cs="Arial"/>
                <w:color w:val="FF0000"/>
                <w:sz w:val="18"/>
                <w:szCs w:val="18"/>
              </w:rPr>
              <w:t>historické typy společenských vrstev</w:t>
            </w:r>
          </w:p>
          <w:p w:rsidR="00EB4D47" w:rsidRPr="00A02097" w:rsidRDefault="00387E65" w:rsidP="00EB4D47">
            <w:pPr>
              <w:pStyle w:val="Odstavecseseznamem"/>
              <w:numPr>
                <w:ilvl w:val="0"/>
                <w:numId w:val="20"/>
              </w:numPr>
              <w:tabs>
                <w:tab w:val="left" w:pos="12480"/>
              </w:tabs>
              <w:ind w:left="317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B4D47" w:rsidRPr="00A02097">
              <w:rPr>
                <w:rFonts w:ascii="Arial" w:hAnsi="Arial" w:cs="Arial"/>
                <w:color w:val="FF0000"/>
                <w:sz w:val="18"/>
                <w:szCs w:val="18"/>
              </w:rPr>
              <w:t>třídy v marxistickém a sociologickém pojetí</w:t>
            </w:r>
          </w:p>
          <w:p w:rsidR="00A91B38" w:rsidRPr="00A02097" w:rsidRDefault="00A02097" w:rsidP="00A02097">
            <w:pPr>
              <w:tabs>
                <w:tab w:val="left" w:pos="222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Písemný test 25. dubna 2022</w:t>
            </w:r>
          </w:p>
          <w:p w:rsidR="00AE30BF" w:rsidRPr="00A02097" w:rsidRDefault="00A91B38" w:rsidP="005904F1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IV.</w:t>
            </w:r>
            <w:r w:rsidR="00387E65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904F1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AE30BF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Společenská skupina</w:t>
            </w:r>
          </w:p>
          <w:p w:rsidR="00EB4D47" w:rsidRPr="00A02097" w:rsidRDefault="00387E65" w:rsidP="00AE30BF">
            <w:pPr>
              <w:pStyle w:val="Odstavecseseznamem"/>
              <w:numPr>
                <w:ilvl w:val="0"/>
                <w:numId w:val="22"/>
              </w:numPr>
              <w:tabs>
                <w:tab w:val="left" w:pos="12480"/>
              </w:tabs>
              <w:ind w:left="317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E30BF" w:rsidRPr="00A02097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EB4D47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efinice </w:t>
            </w:r>
            <w:r w:rsidR="00AE30BF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pojmu </w:t>
            </w:r>
            <w:r w:rsidR="00EB4D47" w:rsidRPr="00A02097">
              <w:rPr>
                <w:rFonts w:ascii="Arial" w:hAnsi="Arial" w:cs="Arial"/>
                <w:color w:val="FF0000"/>
                <w:sz w:val="18"/>
                <w:szCs w:val="18"/>
              </w:rPr>
              <w:t>společenské skupiny</w:t>
            </w:r>
          </w:p>
          <w:p w:rsidR="00AE30BF" w:rsidRPr="00A02097" w:rsidRDefault="00387E65" w:rsidP="00AE30BF">
            <w:pPr>
              <w:pStyle w:val="Odstavecseseznamem"/>
              <w:numPr>
                <w:ilvl w:val="0"/>
                <w:numId w:val="21"/>
              </w:numPr>
              <w:tabs>
                <w:tab w:val="left" w:pos="12480"/>
              </w:tabs>
              <w:ind w:left="317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E30BF" w:rsidRPr="00A02097">
              <w:rPr>
                <w:rFonts w:ascii="Arial" w:hAnsi="Arial" w:cs="Arial"/>
                <w:color w:val="FF0000"/>
                <w:sz w:val="18"/>
                <w:szCs w:val="18"/>
              </w:rPr>
              <w:t>teorie davu</w:t>
            </w:r>
          </w:p>
          <w:p w:rsidR="00AE30BF" w:rsidRPr="00A02097" w:rsidRDefault="00A91B38" w:rsidP="00A91B38">
            <w:pPr>
              <w:tabs>
                <w:tab w:val="left" w:pos="12480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</w:t>
            </w:r>
            <w:r w:rsidR="00387E65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5551E" w:rsidRPr="00A02097" w:rsidRDefault="00A91B38" w:rsidP="00A91B38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V.</w:t>
            </w:r>
            <w:r w:rsidR="00387E65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904F1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 w:rsidR="00AE30BF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Klasifikace skupin</w:t>
            </w:r>
          </w:p>
          <w:p w:rsidR="00394010" w:rsidRPr="00A02097" w:rsidRDefault="00387E65" w:rsidP="004E1259">
            <w:pPr>
              <w:pStyle w:val="Odstavecseseznamem"/>
              <w:numPr>
                <w:ilvl w:val="0"/>
                <w:numId w:val="15"/>
              </w:numPr>
              <w:tabs>
                <w:tab w:val="left" w:pos="12480"/>
              </w:tabs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394010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klasifikace skupin a rozhodující význam primární skupiny na rozvoj jedince  </w:t>
            </w:r>
          </w:p>
          <w:p w:rsidR="00394010" w:rsidRPr="00A02097" w:rsidRDefault="00387E65" w:rsidP="004E1259">
            <w:pPr>
              <w:pStyle w:val="Odstavecseseznamem"/>
              <w:numPr>
                <w:ilvl w:val="0"/>
                <w:numId w:val="15"/>
              </w:numPr>
              <w:tabs>
                <w:tab w:val="left" w:pos="12480"/>
              </w:tabs>
              <w:ind w:left="259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394010" w:rsidRPr="00A02097">
              <w:rPr>
                <w:rFonts w:ascii="Arial" w:hAnsi="Arial" w:cs="Arial"/>
                <w:color w:val="FF0000"/>
                <w:sz w:val="18"/>
                <w:szCs w:val="18"/>
              </w:rPr>
              <w:t>podstata a charakteristika společnosti tradiční a moderní</w:t>
            </w:r>
          </w:p>
          <w:p w:rsidR="00387E65" w:rsidRPr="00A02097" w:rsidRDefault="00387E65" w:rsidP="00387E65">
            <w:pPr>
              <w:pStyle w:val="Odstavecseseznamem"/>
              <w:numPr>
                <w:ilvl w:val="0"/>
                <w:numId w:val="15"/>
              </w:numPr>
              <w:tabs>
                <w:tab w:val="left" w:pos="12480"/>
              </w:tabs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394010" w:rsidRPr="00A02097">
              <w:rPr>
                <w:rFonts w:ascii="Arial" w:hAnsi="Arial" w:cs="Arial"/>
                <w:color w:val="FF0000"/>
                <w:sz w:val="18"/>
                <w:szCs w:val="18"/>
              </w:rPr>
              <w:t>klíčový výz</w:t>
            </w: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nam rodiny v procesu socializace</w:t>
            </w:r>
          </w:p>
          <w:p w:rsidR="00394010" w:rsidRPr="00A02097" w:rsidRDefault="00387E65" w:rsidP="004E1259">
            <w:pPr>
              <w:pStyle w:val="Odstavecseseznamem"/>
              <w:numPr>
                <w:ilvl w:val="0"/>
                <w:numId w:val="15"/>
              </w:numPr>
              <w:tabs>
                <w:tab w:val="left" w:pos="12480"/>
              </w:tabs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394010" w:rsidRPr="00A02097">
              <w:rPr>
                <w:rFonts w:ascii="Arial" w:hAnsi="Arial" w:cs="Arial"/>
                <w:color w:val="FF0000"/>
                <w:sz w:val="18"/>
                <w:szCs w:val="18"/>
              </w:rPr>
              <w:t>teorie referenčních skupin</w:t>
            </w:r>
          </w:p>
          <w:p w:rsidR="00387E65" w:rsidRPr="00A02097" w:rsidRDefault="00387E65" w:rsidP="00387E65">
            <w:pPr>
              <w:pStyle w:val="Odstavecseseznamem"/>
              <w:numPr>
                <w:ilvl w:val="0"/>
                <w:numId w:val="15"/>
              </w:numPr>
              <w:tabs>
                <w:tab w:val="left" w:pos="463"/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společnost, menšiny, elity</w:t>
            </w:r>
          </w:p>
          <w:p w:rsidR="00387E65" w:rsidRPr="00A02097" w:rsidRDefault="00A91B38" w:rsidP="00387E65">
            <w:p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387E65" w:rsidRPr="00A02097" w:rsidRDefault="00387E65" w:rsidP="005904F1">
            <w:pPr>
              <w:tabs>
                <w:tab w:val="left" w:pos="175"/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VI.   Sociální institu</w:t>
            </w:r>
            <w:r w:rsidR="00A91B38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ce </w:t>
            </w:r>
          </w:p>
          <w:p w:rsidR="00A91B38" w:rsidRPr="00A02097" w:rsidRDefault="00A91B38" w:rsidP="00A91B38">
            <w:pPr>
              <w:pStyle w:val="Odstavecseseznamem"/>
              <w:numPr>
                <w:ilvl w:val="0"/>
                <w:numId w:val="24"/>
              </w:numPr>
              <w:tabs>
                <w:tab w:val="left" w:pos="175"/>
                <w:tab w:val="left" w:pos="12480"/>
              </w:tabs>
              <w:ind w:left="317" w:hanging="28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instituce jako sociální útvary se zvláštním postavením</w:t>
            </w:r>
          </w:p>
          <w:p w:rsidR="00A02097" w:rsidRDefault="00A02097" w:rsidP="00A91B38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Písemný test 9. května 2022</w:t>
            </w:r>
          </w:p>
          <w:p w:rsidR="00A02097" w:rsidRDefault="00A02097" w:rsidP="00A91B38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87E65" w:rsidRPr="00A02097" w:rsidRDefault="00A91B38" w:rsidP="00A91B38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394010" w:rsidRPr="00A02097" w:rsidRDefault="005904F1" w:rsidP="005904F1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VII.</w:t>
            </w: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87E65"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91B38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M</w:t>
            </w:r>
            <w:r w:rsidR="00394010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ísto člověka ve s</w:t>
            </w:r>
            <w:r w:rsidR="00A91B38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polečnosti</w:t>
            </w:r>
          </w:p>
          <w:p w:rsidR="00A91B38" w:rsidRPr="00A02097" w:rsidRDefault="005904F1" w:rsidP="00A91B38">
            <w:pPr>
              <w:pStyle w:val="Odstavecseseznamem"/>
              <w:numPr>
                <w:ilvl w:val="0"/>
                <w:numId w:val="24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91B38" w:rsidRPr="00A02097">
              <w:rPr>
                <w:rFonts w:ascii="Arial" w:hAnsi="Arial" w:cs="Arial"/>
                <w:color w:val="FF0000"/>
                <w:sz w:val="18"/>
                <w:szCs w:val="18"/>
              </w:rPr>
              <w:t>sociální pozice a sociální</w:t>
            </w:r>
          </w:p>
          <w:p w:rsidR="00A91B38" w:rsidRPr="00A02097" w:rsidRDefault="005904F1" w:rsidP="00F220BD">
            <w:pPr>
              <w:pStyle w:val="Odstavecseseznamem"/>
              <w:numPr>
                <w:ilvl w:val="0"/>
                <w:numId w:val="24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color w:val="FF0000"/>
                <w:sz w:val="18"/>
                <w:szCs w:val="18"/>
              </w:rPr>
              <w:t>konflikt mezi rolemi</w:t>
            </w:r>
          </w:p>
          <w:p w:rsidR="00E32C9C" w:rsidRPr="00A02097" w:rsidRDefault="005904F1" w:rsidP="00F220BD">
            <w:pPr>
              <w:pStyle w:val="Odstavecseseznamem"/>
              <w:numPr>
                <w:ilvl w:val="0"/>
                <w:numId w:val="24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color w:val="FF0000"/>
                <w:sz w:val="18"/>
                <w:szCs w:val="18"/>
              </w:rPr>
              <w:t>rituály</w:t>
            </w:r>
          </w:p>
          <w:p w:rsidR="00A91B38" w:rsidRPr="00A02097" w:rsidRDefault="00E32C9C" w:rsidP="00F220BD">
            <w:pPr>
              <w:tabs>
                <w:tab w:val="left" w:pos="12480"/>
              </w:tabs>
              <w:ind w:left="317" w:hanging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394010" w:rsidRPr="00A02097" w:rsidRDefault="005904F1" w:rsidP="00F220BD">
            <w:pPr>
              <w:tabs>
                <w:tab w:val="left" w:pos="317"/>
                <w:tab w:val="left" w:pos="12480"/>
              </w:tabs>
              <w:ind w:left="317" w:hanging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VIII. </w:t>
            </w:r>
            <w:r w:rsidR="00E32C9C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="00394010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ociální komunikace</w:t>
            </w:r>
          </w:p>
          <w:p w:rsidR="00E32C9C" w:rsidRPr="00A02097" w:rsidRDefault="00F220BD" w:rsidP="00F220BD">
            <w:pPr>
              <w:pStyle w:val="Odstavecseseznamem"/>
              <w:numPr>
                <w:ilvl w:val="0"/>
                <w:numId w:val="29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color w:val="FF0000"/>
                <w:sz w:val="18"/>
                <w:szCs w:val="18"/>
              </w:rPr>
              <w:t>typy sociální komunikace</w:t>
            </w:r>
          </w:p>
          <w:p w:rsidR="00E32C9C" w:rsidRPr="00A02097" w:rsidRDefault="00F220BD" w:rsidP="00F220BD">
            <w:pPr>
              <w:pStyle w:val="Odstavecseseznamem"/>
              <w:numPr>
                <w:ilvl w:val="0"/>
                <w:numId w:val="26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color w:val="FF0000"/>
                <w:sz w:val="18"/>
                <w:szCs w:val="18"/>
              </w:rPr>
              <w:t>verbální a neverbální meziosobní komunikace</w:t>
            </w:r>
          </w:p>
          <w:p w:rsidR="00E32C9C" w:rsidRPr="00A02097" w:rsidRDefault="00E32C9C" w:rsidP="00E32C9C">
            <w:pPr>
              <w:tabs>
                <w:tab w:val="left" w:pos="124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394010" w:rsidRPr="00A02097" w:rsidRDefault="00F220BD" w:rsidP="00F220BD">
            <w:pPr>
              <w:pStyle w:val="Odstavecseseznamem"/>
              <w:numPr>
                <w:ilvl w:val="0"/>
                <w:numId w:val="30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394010" w:rsidRPr="00A02097">
              <w:rPr>
                <w:rFonts w:ascii="Arial" w:hAnsi="Arial" w:cs="Arial"/>
                <w:b/>
                <w:color w:val="FF0000"/>
                <w:sz w:val="18"/>
                <w:szCs w:val="18"/>
              </w:rPr>
              <w:t>hyby v procesu sociální percepce</w:t>
            </w:r>
          </w:p>
          <w:p w:rsidR="00E32C9C" w:rsidRPr="00A02097" w:rsidRDefault="00F220BD" w:rsidP="00F220BD">
            <w:pPr>
              <w:pStyle w:val="Odstavecseseznamem"/>
              <w:numPr>
                <w:ilvl w:val="0"/>
                <w:numId w:val="27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209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2C9C" w:rsidRPr="00A02097">
              <w:rPr>
                <w:rFonts w:ascii="Arial" w:hAnsi="Arial" w:cs="Arial"/>
                <w:color w:val="FF0000"/>
                <w:sz w:val="18"/>
                <w:szCs w:val="18"/>
              </w:rPr>
              <w:t>nejběžnější omyly v našem sociálním vnímání</w:t>
            </w:r>
          </w:p>
          <w:p w:rsidR="00E32C9C" w:rsidRPr="00E32C9C" w:rsidRDefault="00E32C9C" w:rsidP="00E32C9C">
            <w:pPr>
              <w:tabs>
                <w:tab w:val="left" w:pos="12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5904F1" w:rsidRPr="00174D45" w:rsidRDefault="00E65A34" w:rsidP="00E65A34">
            <w:pPr>
              <w:tabs>
                <w:tab w:val="left" w:pos="124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74D45">
              <w:rPr>
                <w:rFonts w:ascii="Arial" w:hAnsi="Arial" w:cs="Arial"/>
                <w:b/>
                <w:color w:val="FF0000"/>
                <w:sz w:val="18"/>
                <w:szCs w:val="18"/>
              </w:rPr>
              <w:t>X.</w:t>
            </w:r>
            <w:r w:rsidR="00F220BD" w:rsidRPr="00174D4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74D4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 w:rsidR="005904F1" w:rsidRPr="00174D45">
              <w:rPr>
                <w:rFonts w:ascii="Arial" w:hAnsi="Arial" w:cs="Arial"/>
                <w:b/>
                <w:color w:val="FF0000"/>
                <w:sz w:val="18"/>
                <w:szCs w:val="18"/>
              </w:rPr>
              <w:t>K</w:t>
            </w:r>
            <w:r w:rsidR="00394010" w:rsidRPr="00174D45">
              <w:rPr>
                <w:rFonts w:ascii="Arial" w:hAnsi="Arial" w:cs="Arial"/>
                <w:b/>
                <w:color w:val="FF0000"/>
                <w:sz w:val="18"/>
                <w:szCs w:val="18"/>
              </w:rPr>
              <w:t>onflikty a jejich zvládání</w:t>
            </w:r>
          </w:p>
          <w:p w:rsidR="00F220BD" w:rsidRPr="00174D45" w:rsidRDefault="00F220BD" w:rsidP="00F220BD">
            <w:pPr>
              <w:pStyle w:val="Odstavecseseznamem"/>
              <w:numPr>
                <w:ilvl w:val="0"/>
                <w:numId w:val="27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4D4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65A34" w:rsidRPr="00174D45">
              <w:rPr>
                <w:rFonts w:ascii="Arial" w:hAnsi="Arial" w:cs="Arial"/>
                <w:color w:val="FF0000"/>
                <w:sz w:val="18"/>
                <w:szCs w:val="18"/>
              </w:rPr>
              <w:t>konflikt a jeho druhy</w:t>
            </w:r>
          </w:p>
          <w:p w:rsidR="00F220BD" w:rsidRPr="00174D45" w:rsidRDefault="00F220BD" w:rsidP="00F220BD">
            <w:pPr>
              <w:pStyle w:val="Odstavecseseznamem"/>
              <w:numPr>
                <w:ilvl w:val="0"/>
                <w:numId w:val="27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4D45">
              <w:rPr>
                <w:rFonts w:ascii="Arial" w:hAnsi="Arial" w:cs="Arial"/>
                <w:color w:val="FF0000"/>
                <w:sz w:val="18"/>
                <w:szCs w:val="18"/>
              </w:rPr>
              <w:t xml:space="preserve"> zdroje konfliktů</w:t>
            </w:r>
          </w:p>
          <w:p w:rsidR="00F220BD" w:rsidRPr="00174D45" w:rsidRDefault="00F220BD" w:rsidP="00F220BD">
            <w:pPr>
              <w:pStyle w:val="Odstavecseseznamem"/>
              <w:numPr>
                <w:ilvl w:val="0"/>
                <w:numId w:val="27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4D45">
              <w:rPr>
                <w:rFonts w:ascii="Arial" w:hAnsi="Arial" w:cs="Arial"/>
                <w:color w:val="FF0000"/>
                <w:sz w:val="18"/>
                <w:szCs w:val="18"/>
              </w:rPr>
              <w:t xml:space="preserve"> zvládání </w:t>
            </w:r>
            <w:r w:rsidR="00E65A34" w:rsidRPr="00174D45">
              <w:rPr>
                <w:rFonts w:ascii="Arial" w:hAnsi="Arial" w:cs="Arial"/>
                <w:color w:val="FF0000"/>
                <w:sz w:val="18"/>
                <w:szCs w:val="18"/>
              </w:rPr>
              <w:t>konfliktů</w:t>
            </w:r>
          </w:p>
          <w:p w:rsidR="00F220BD" w:rsidRPr="00F220BD" w:rsidRDefault="00F220BD" w:rsidP="00F220BD">
            <w:pPr>
              <w:tabs>
                <w:tab w:val="left" w:pos="12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Pr="00F2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20BD" w:rsidRPr="00E65A34" w:rsidRDefault="00E65A34" w:rsidP="00E65A34">
            <w:pPr>
              <w:pStyle w:val="Odstavecseseznamem"/>
              <w:numPr>
                <w:ilvl w:val="0"/>
                <w:numId w:val="31"/>
              </w:numPr>
              <w:tabs>
                <w:tab w:val="left" w:pos="12480"/>
              </w:tabs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5A34">
              <w:rPr>
                <w:rFonts w:ascii="Arial" w:hAnsi="Arial" w:cs="Arial"/>
                <w:b/>
                <w:sz w:val="18"/>
                <w:szCs w:val="18"/>
              </w:rPr>
              <w:t>Životní cyklus</w:t>
            </w:r>
          </w:p>
          <w:p w:rsidR="00E65A34" w:rsidRDefault="00387E65" w:rsidP="00E65A34">
            <w:pPr>
              <w:pStyle w:val="Odstavecseseznamem"/>
              <w:numPr>
                <w:ilvl w:val="0"/>
                <w:numId w:val="15"/>
              </w:numPr>
              <w:tabs>
                <w:tab w:val="left" w:pos="12480"/>
              </w:tabs>
              <w:ind w:left="259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5A34">
              <w:rPr>
                <w:rFonts w:ascii="Arial" w:hAnsi="Arial" w:cs="Arial"/>
                <w:sz w:val="18"/>
                <w:szCs w:val="18"/>
              </w:rPr>
              <w:t>koncept</w:t>
            </w:r>
            <w:r w:rsidR="00394010" w:rsidRPr="00B725A5">
              <w:rPr>
                <w:rFonts w:ascii="Arial" w:hAnsi="Arial" w:cs="Arial"/>
                <w:sz w:val="18"/>
                <w:szCs w:val="18"/>
              </w:rPr>
              <w:t xml:space="preserve"> životního cyklu</w:t>
            </w:r>
            <w:r w:rsidR="00E65A34">
              <w:rPr>
                <w:rFonts w:ascii="Arial" w:hAnsi="Arial" w:cs="Arial"/>
                <w:sz w:val="18"/>
                <w:szCs w:val="18"/>
              </w:rPr>
              <w:t xml:space="preserve"> a jeho jednotlivé etapy</w:t>
            </w:r>
          </w:p>
          <w:p w:rsidR="00F220BD" w:rsidRPr="00F220BD" w:rsidRDefault="00E65A34" w:rsidP="00F220BD">
            <w:pPr>
              <w:tabs>
                <w:tab w:val="left" w:pos="12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394010" w:rsidRDefault="00387E65" w:rsidP="00E65A34">
            <w:pPr>
              <w:pStyle w:val="Odstavecseseznamem"/>
              <w:numPr>
                <w:ilvl w:val="0"/>
                <w:numId w:val="31"/>
              </w:numPr>
              <w:tabs>
                <w:tab w:val="left" w:pos="0"/>
                <w:tab w:val="left" w:pos="317"/>
                <w:tab w:val="left" w:pos="12480"/>
              </w:tabs>
              <w:ind w:hanging="10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A34" w:rsidRPr="00E65A3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94010" w:rsidRPr="00E65A34">
              <w:rPr>
                <w:rFonts w:ascii="Arial" w:hAnsi="Arial" w:cs="Arial"/>
                <w:b/>
                <w:sz w:val="18"/>
                <w:szCs w:val="18"/>
              </w:rPr>
              <w:t>orma a sociální deviace</w:t>
            </w:r>
          </w:p>
          <w:p w:rsidR="00E65A34" w:rsidRPr="00E65A34" w:rsidRDefault="00E65A34" w:rsidP="00E65A34">
            <w:pPr>
              <w:pStyle w:val="Odstavecseseznamem"/>
              <w:numPr>
                <w:ilvl w:val="0"/>
                <w:numId w:val="15"/>
              </w:numPr>
              <w:tabs>
                <w:tab w:val="left" w:pos="0"/>
                <w:tab w:val="left" w:pos="317"/>
                <w:tab w:val="left" w:pos="12480"/>
              </w:tabs>
              <w:ind w:hanging="7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65A34">
              <w:rPr>
                <w:rFonts w:ascii="Arial" w:hAnsi="Arial" w:cs="Arial"/>
                <w:sz w:val="18"/>
                <w:szCs w:val="18"/>
              </w:rPr>
              <w:t>dchylka od normy a sociální patologie</w:t>
            </w:r>
          </w:p>
          <w:p w:rsidR="00E65A34" w:rsidRPr="00E65A34" w:rsidRDefault="00E65A34" w:rsidP="00E65A34">
            <w:pPr>
              <w:pStyle w:val="Odstavecseseznamem"/>
              <w:numPr>
                <w:ilvl w:val="0"/>
                <w:numId w:val="15"/>
              </w:numPr>
              <w:tabs>
                <w:tab w:val="left" w:pos="0"/>
                <w:tab w:val="left" w:pos="317"/>
                <w:tab w:val="left" w:pos="12480"/>
              </w:tabs>
              <w:ind w:hanging="7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A34">
              <w:rPr>
                <w:rFonts w:ascii="Arial" w:hAnsi="Arial" w:cs="Arial"/>
                <w:sz w:val="18"/>
                <w:szCs w:val="18"/>
              </w:rPr>
              <w:t>deviantní životní cesta</w:t>
            </w:r>
            <w:r w:rsidR="00936277">
              <w:rPr>
                <w:rFonts w:ascii="Arial" w:hAnsi="Arial" w:cs="Arial"/>
                <w:sz w:val="18"/>
                <w:szCs w:val="18"/>
              </w:rPr>
              <w:t>, její příčiny a důsledky</w:t>
            </w:r>
          </w:p>
          <w:p w:rsidR="00E65A34" w:rsidRDefault="00E65A34" w:rsidP="00E65A34">
            <w:pPr>
              <w:tabs>
                <w:tab w:val="left" w:pos="0"/>
                <w:tab w:val="left" w:pos="317"/>
                <w:tab w:val="left" w:pos="124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5A34" w:rsidRPr="00E65A34" w:rsidRDefault="00E65A34" w:rsidP="00E65A34">
            <w:pPr>
              <w:tabs>
                <w:tab w:val="left" w:pos="0"/>
                <w:tab w:val="left" w:pos="317"/>
                <w:tab w:val="left" w:pos="124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8D09C1" w:rsidRDefault="008D09C1" w:rsidP="00734CEE">
      <w:pPr>
        <w:tabs>
          <w:tab w:val="left" w:pos="12480"/>
        </w:tabs>
        <w:rPr>
          <w:b/>
        </w:rPr>
      </w:pPr>
    </w:p>
    <w:p w:rsidR="00B81891" w:rsidRPr="00B81891" w:rsidRDefault="00B81891" w:rsidP="0024301E">
      <w:pPr>
        <w:tabs>
          <w:tab w:val="left" w:pos="2880"/>
          <w:tab w:val="left" w:pos="12480"/>
        </w:tabs>
        <w:rPr>
          <w:b/>
        </w:rPr>
      </w:pPr>
    </w:p>
    <w:sectPr w:rsidR="00B81891" w:rsidRPr="00B81891" w:rsidSect="00CE6412">
      <w:headerReference w:type="default" r:id="rId8"/>
      <w:footerReference w:type="even" r:id="rId9"/>
      <w:pgSz w:w="11906" w:h="16838"/>
      <w:pgMar w:top="1418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B3" w:rsidRDefault="00F704B3">
      <w:r>
        <w:separator/>
      </w:r>
    </w:p>
  </w:endnote>
  <w:endnote w:type="continuationSeparator" w:id="0">
    <w:p w:rsidR="00F704B3" w:rsidRDefault="00F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8E" w:rsidRDefault="00FC450B" w:rsidP="000D49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65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658E" w:rsidRDefault="00206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B3" w:rsidRDefault="00F704B3">
      <w:r>
        <w:separator/>
      </w:r>
    </w:p>
  </w:footnote>
  <w:footnote w:type="continuationSeparator" w:id="0">
    <w:p w:rsidR="00F704B3" w:rsidRDefault="00F7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82524"/>
      <w:docPartObj>
        <w:docPartGallery w:val="Page Numbers (Top of Page)"/>
        <w:docPartUnique/>
      </w:docPartObj>
    </w:sdtPr>
    <w:sdtEndPr/>
    <w:sdtContent>
      <w:p w:rsidR="00CE6412" w:rsidRDefault="00CE641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45">
          <w:rPr>
            <w:noProof/>
          </w:rPr>
          <w:t>2</w:t>
        </w:r>
        <w:r>
          <w:fldChar w:fldCharType="end"/>
        </w:r>
      </w:p>
    </w:sdtContent>
  </w:sdt>
  <w:p w:rsidR="00CE6412" w:rsidRDefault="00CE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809"/>
    <w:multiLevelType w:val="hybridMultilevel"/>
    <w:tmpl w:val="36FA5B7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05A7E32"/>
    <w:multiLevelType w:val="hybridMultilevel"/>
    <w:tmpl w:val="DD36DAD0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3A732BF"/>
    <w:multiLevelType w:val="hybridMultilevel"/>
    <w:tmpl w:val="480A03B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AB005AD"/>
    <w:multiLevelType w:val="hybridMultilevel"/>
    <w:tmpl w:val="6D70C21A"/>
    <w:lvl w:ilvl="0" w:tplc="072EC7A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0766"/>
    <w:multiLevelType w:val="hybridMultilevel"/>
    <w:tmpl w:val="4A4CB2C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EFA0518"/>
    <w:multiLevelType w:val="hybridMultilevel"/>
    <w:tmpl w:val="3F68DA82"/>
    <w:lvl w:ilvl="0" w:tplc="46021686">
      <w:start w:val="1"/>
      <w:numFmt w:val="upperRoman"/>
      <w:lvlText w:val="%1."/>
      <w:lvlJc w:val="left"/>
      <w:pPr>
        <w:ind w:left="103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2CA02525"/>
    <w:multiLevelType w:val="hybridMultilevel"/>
    <w:tmpl w:val="99CE1FB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01376C9"/>
    <w:multiLevelType w:val="hybridMultilevel"/>
    <w:tmpl w:val="AB1E1322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62D2718"/>
    <w:multiLevelType w:val="hybridMultilevel"/>
    <w:tmpl w:val="ED7667FC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7167DBB"/>
    <w:multiLevelType w:val="hybridMultilevel"/>
    <w:tmpl w:val="D4DC7FC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DC85663"/>
    <w:multiLevelType w:val="hybridMultilevel"/>
    <w:tmpl w:val="A9AEE91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2347D34"/>
    <w:multiLevelType w:val="hybridMultilevel"/>
    <w:tmpl w:val="AB22EB58"/>
    <w:lvl w:ilvl="0" w:tplc="9DC8AC1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23FB"/>
    <w:multiLevelType w:val="hybridMultilevel"/>
    <w:tmpl w:val="8084BE9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3AF6540"/>
    <w:multiLevelType w:val="hybridMultilevel"/>
    <w:tmpl w:val="9E34BA9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6D06FD6"/>
    <w:multiLevelType w:val="hybridMultilevel"/>
    <w:tmpl w:val="7A42A8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2311"/>
    <w:multiLevelType w:val="hybridMultilevel"/>
    <w:tmpl w:val="F2D8D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578"/>
    <w:multiLevelType w:val="hybridMultilevel"/>
    <w:tmpl w:val="E1F873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06547"/>
    <w:multiLevelType w:val="hybridMultilevel"/>
    <w:tmpl w:val="B770CD56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2046"/>
    <w:multiLevelType w:val="hybridMultilevel"/>
    <w:tmpl w:val="A46C4C50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555307FA"/>
    <w:multiLevelType w:val="hybridMultilevel"/>
    <w:tmpl w:val="060C687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63274E1"/>
    <w:multiLevelType w:val="hybridMultilevel"/>
    <w:tmpl w:val="065C6A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2B1C"/>
    <w:multiLevelType w:val="hybridMultilevel"/>
    <w:tmpl w:val="17FEADF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0FE485A"/>
    <w:multiLevelType w:val="hybridMultilevel"/>
    <w:tmpl w:val="3670CE0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22E559C"/>
    <w:multiLevelType w:val="hybridMultilevel"/>
    <w:tmpl w:val="01E28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19A5"/>
    <w:multiLevelType w:val="hybridMultilevel"/>
    <w:tmpl w:val="17DC9C3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3160210"/>
    <w:multiLevelType w:val="hybridMultilevel"/>
    <w:tmpl w:val="7F4E55BC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66CC68F2"/>
    <w:multiLevelType w:val="hybridMultilevel"/>
    <w:tmpl w:val="F6EA3BA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3380B90"/>
    <w:multiLevelType w:val="hybridMultilevel"/>
    <w:tmpl w:val="5EFEB73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6375D5C"/>
    <w:multiLevelType w:val="hybridMultilevel"/>
    <w:tmpl w:val="CC7A14A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51C9A"/>
    <w:multiLevelType w:val="hybridMultilevel"/>
    <w:tmpl w:val="CE2285C2"/>
    <w:lvl w:ilvl="0" w:tplc="083AFD5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90B80"/>
    <w:multiLevelType w:val="hybridMultilevel"/>
    <w:tmpl w:val="E882843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27"/>
  </w:num>
  <w:num w:numId="10">
    <w:abstractNumId w:val="2"/>
  </w:num>
  <w:num w:numId="11">
    <w:abstractNumId w:val="22"/>
  </w:num>
  <w:num w:numId="12">
    <w:abstractNumId w:val="26"/>
  </w:num>
  <w:num w:numId="13">
    <w:abstractNumId w:val="24"/>
  </w:num>
  <w:num w:numId="14">
    <w:abstractNumId w:val="0"/>
  </w:num>
  <w:num w:numId="15">
    <w:abstractNumId w:val="6"/>
  </w:num>
  <w:num w:numId="16">
    <w:abstractNumId w:val="17"/>
  </w:num>
  <w:num w:numId="17">
    <w:abstractNumId w:val="25"/>
  </w:num>
  <w:num w:numId="18">
    <w:abstractNumId w:val="20"/>
  </w:num>
  <w:num w:numId="19">
    <w:abstractNumId w:val="5"/>
  </w:num>
  <w:num w:numId="20">
    <w:abstractNumId w:val="8"/>
  </w:num>
  <w:num w:numId="21">
    <w:abstractNumId w:val="18"/>
  </w:num>
  <w:num w:numId="22">
    <w:abstractNumId w:val="7"/>
  </w:num>
  <w:num w:numId="23">
    <w:abstractNumId w:val="14"/>
  </w:num>
  <w:num w:numId="24">
    <w:abstractNumId w:val="1"/>
  </w:num>
  <w:num w:numId="25">
    <w:abstractNumId w:val="29"/>
  </w:num>
  <w:num w:numId="26">
    <w:abstractNumId w:val="23"/>
  </w:num>
  <w:num w:numId="27">
    <w:abstractNumId w:val="15"/>
  </w:num>
  <w:num w:numId="28">
    <w:abstractNumId w:val="16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F5C"/>
    <w:rsid w:val="00007DFE"/>
    <w:rsid w:val="000168D3"/>
    <w:rsid w:val="00030947"/>
    <w:rsid w:val="00043884"/>
    <w:rsid w:val="00045BE9"/>
    <w:rsid w:val="00045D14"/>
    <w:rsid w:val="0005058A"/>
    <w:rsid w:val="00063109"/>
    <w:rsid w:val="00064B74"/>
    <w:rsid w:val="000B1BC5"/>
    <w:rsid w:val="000C194A"/>
    <w:rsid w:val="000C728E"/>
    <w:rsid w:val="000D362D"/>
    <w:rsid w:val="000D497D"/>
    <w:rsid w:val="000F6FFC"/>
    <w:rsid w:val="000F780A"/>
    <w:rsid w:val="00103A54"/>
    <w:rsid w:val="00130C17"/>
    <w:rsid w:val="0013119B"/>
    <w:rsid w:val="00133EC1"/>
    <w:rsid w:val="00134B40"/>
    <w:rsid w:val="00153293"/>
    <w:rsid w:val="00153BC1"/>
    <w:rsid w:val="00174D45"/>
    <w:rsid w:val="00181015"/>
    <w:rsid w:val="001C1AC5"/>
    <w:rsid w:val="001F4DA1"/>
    <w:rsid w:val="001F5763"/>
    <w:rsid w:val="0020658E"/>
    <w:rsid w:val="002212A8"/>
    <w:rsid w:val="0024301E"/>
    <w:rsid w:val="002B4FC4"/>
    <w:rsid w:val="002C17BA"/>
    <w:rsid w:val="002C6010"/>
    <w:rsid w:val="002E4E71"/>
    <w:rsid w:val="002F7BA6"/>
    <w:rsid w:val="003016A0"/>
    <w:rsid w:val="00321CF9"/>
    <w:rsid w:val="00324560"/>
    <w:rsid w:val="00327671"/>
    <w:rsid w:val="00333F50"/>
    <w:rsid w:val="00352846"/>
    <w:rsid w:val="00363F9F"/>
    <w:rsid w:val="0037132F"/>
    <w:rsid w:val="00385D92"/>
    <w:rsid w:val="00387E65"/>
    <w:rsid w:val="00394010"/>
    <w:rsid w:val="003C3F7B"/>
    <w:rsid w:val="003E5D81"/>
    <w:rsid w:val="003F12A1"/>
    <w:rsid w:val="004001DF"/>
    <w:rsid w:val="00400BB2"/>
    <w:rsid w:val="00416C37"/>
    <w:rsid w:val="00424C20"/>
    <w:rsid w:val="004318B8"/>
    <w:rsid w:val="00443280"/>
    <w:rsid w:val="004458D1"/>
    <w:rsid w:val="00457E94"/>
    <w:rsid w:val="00472544"/>
    <w:rsid w:val="004A0E68"/>
    <w:rsid w:val="004B15CD"/>
    <w:rsid w:val="004B6973"/>
    <w:rsid w:val="004D1BEC"/>
    <w:rsid w:val="004D3D73"/>
    <w:rsid w:val="004D42C0"/>
    <w:rsid w:val="004D7DB4"/>
    <w:rsid w:val="004E1259"/>
    <w:rsid w:val="004F3924"/>
    <w:rsid w:val="00502948"/>
    <w:rsid w:val="00502E9A"/>
    <w:rsid w:val="00517AEC"/>
    <w:rsid w:val="00520D11"/>
    <w:rsid w:val="0052729B"/>
    <w:rsid w:val="005367D9"/>
    <w:rsid w:val="00585547"/>
    <w:rsid w:val="005904F1"/>
    <w:rsid w:val="005A1FAA"/>
    <w:rsid w:val="005B14DF"/>
    <w:rsid w:val="005C1F3B"/>
    <w:rsid w:val="005C2AE4"/>
    <w:rsid w:val="005C72D7"/>
    <w:rsid w:val="005F3915"/>
    <w:rsid w:val="006054CE"/>
    <w:rsid w:val="00614798"/>
    <w:rsid w:val="006179C7"/>
    <w:rsid w:val="006516B6"/>
    <w:rsid w:val="006629A0"/>
    <w:rsid w:val="0066321D"/>
    <w:rsid w:val="00674BEB"/>
    <w:rsid w:val="0067604A"/>
    <w:rsid w:val="00680DD0"/>
    <w:rsid w:val="00682911"/>
    <w:rsid w:val="00682A6C"/>
    <w:rsid w:val="006931EA"/>
    <w:rsid w:val="006A316E"/>
    <w:rsid w:val="006A3F87"/>
    <w:rsid w:val="006A5582"/>
    <w:rsid w:val="006A6325"/>
    <w:rsid w:val="006C5003"/>
    <w:rsid w:val="006D6643"/>
    <w:rsid w:val="006F2F3F"/>
    <w:rsid w:val="006F4812"/>
    <w:rsid w:val="006F6DF2"/>
    <w:rsid w:val="00734CEE"/>
    <w:rsid w:val="00750312"/>
    <w:rsid w:val="0075551E"/>
    <w:rsid w:val="00760777"/>
    <w:rsid w:val="00762A41"/>
    <w:rsid w:val="00762D1F"/>
    <w:rsid w:val="0076661B"/>
    <w:rsid w:val="00777FAB"/>
    <w:rsid w:val="00783D33"/>
    <w:rsid w:val="007A12CB"/>
    <w:rsid w:val="007A16ED"/>
    <w:rsid w:val="007D1033"/>
    <w:rsid w:val="007E44FA"/>
    <w:rsid w:val="007F05C2"/>
    <w:rsid w:val="007F7125"/>
    <w:rsid w:val="00810D13"/>
    <w:rsid w:val="00816E32"/>
    <w:rsid w:val="00822DE6"/>
    <w:rsid w:val="00826DBB"/>
    <w:rsid w:val="0083396A"/>
    <w:rsid w:val="0085231A"/>
    <w:rsid w:val="00864A69"/>
    <w:rsid w:val="00866E39"/>
    <w:rsid w:val="00871C0C"/>
    <w:rsid w:val="00872670"/>
    <w:rsid w:val="00880ABE"/>
    <w:rsid w:val="00897345"/>
    <w:rsid w:val="008A1219"/>
    <w:rsid w:val="008A358D"/>
    <w:rsid w:val="008C43BE"/>
    <w:rsid w:val="008D09C1"/>
    <w:rsid w:val="008D0C78"/>
    <w:rsid w:val="00905B33"/>
    <w:rsid w:val="0091315C"/>
    <w:rsid w:val="00914AAD"/>
    <w:rsid w:val="00932DAF"/>
    <w:rsid w:val="00933D8F"/>
    <w:rsid w:val="00935241"/>
    <w:rsid w:val="00936277"/>
    <w:rsid w:val="00943B7D"/>
    <w:rsid w:val="00962C9B"/>
    <w:rsid w:val="0096349D"/>
    <w:rsid w:val="00967646"/>
    <w:rsid w:val="009748C5"/>
    <w:rsid w:val="009B1B34"/>
    <w:rsid w:val="009F34EF"/>
    <w:rsid w:val="00A02097"/>
    <w:rsid w:val="00A17000"/>
    <w:rsid w:val="00A34289"/>
    <w:rsid w:val="00A6161F"/>
    <w:rsid w:val="00A91B38"/>
    <w:rsid w:val="00AB58F5"/>
    <w:rsid w:val="00AB64F8"/>
    <w:rsid w:val="00AD00BE"/>
    <w:rsid w:val="00AE30BF"/>
    <w:rsid w:val="00AE52CA"/>
    <w:rsid w:val="00B052AF"/>
    <w:rsid w:val="00B13CC2"/>
    <w:rsid w:val="00B15EAB"/>
    <w:rsid w:val="00B3789F"/>
    <w:rsid w:val="00B5352B"/>
    <w:rsid w:val="00B60A74"/>
    <w:rsid w:val="00B6197F"/>
    <w:rsid w:val="00B63320"/>
    <w:rsid w:val="00B725A5"/>
    <w:rsid w:val="00B7781C"/>
    <w:rsid w:val="00B81891"/>
    <w:rsid w:val="00B85DD3"/>
    <w:rsid w:val="00B97D15"/>
    <w:rsid w:val="00B97E3E"/>
    <w:rsid w:val="00BA13C8"/>
    <w:rsid w:val="00BA4CF2"/>
    <w:rsid w:val="00BF740C"/>
    <w:rsid w:val="00C3648E"/>
    <w:rsid w:val="00C364A4"/>
    <w:rsid w:val="00C44538"/>
    <w:rsid w:val="00C63DF6"/>
    <w:rsid w:val="00C640B7"/>
    <w:rsid w:val="00C83F5C"/>
    <w:rsid w:val="00C87F8F"/>
    <w:rsid w:val="00CA28C0"/>
    <w:rsid w:val="00CB5288"/>
    <w:rsid w:val="00CC0361"/>
    <w:rsid w:val="00CC26F4"/>
    <w:rsid w:val="00CD1880"/>
    <w:rsid w:val="00CE6412"/>
    <w:rsid w:val="00CF1DD6"/>
    <w:rsid w:val="00CF234A"/>
    <w:rsid w:val="00D17E22"/>
    <w:rsid w:val="00D23900"/>
    <w:rsid w:val="00D60384"/>
    <w:rsid w:val="00D65032"/>
    <w:rsid w:val="00D6529A"/>
    <w:rsid w:val="00D6738F"/>
    <w:rsid w:val="00D771FD"/>
    <w:rsid w:val="00D85269"/>
    <w:rsid w:val="00D96D18"/>
    <w:rsid w:val="00DA2EF8"/>
    <w:rsid w:val="00DA7BA0"/>
    <w:rsid w:val="00DC5640"/>
    <w:rsid w:val="00DD0B9B"/>
    <w:rsid w:val="00DE7590"/>
    <w:rsid w:val="00DF024D"/>
    <w:rsid w:val="00E00D95"/>
    <w:rsid w:val="00E32C9C"/>
    <w:rsid w:val="00E40A8A"/>
    <w:rsid w:val="00E41027"/>
    <w:rsid w:val="00E530F6"/>
    <w:rsid w:val="00E617BB"/>
    <w:rsid w:val="00E61F7E"/>
    <w:rsid w:val="00E620BB"/>
    <w:rsid w:val="00E645F0"/>
    <w:rsid w:val="00E6472B"/>
    <w:rsid w:val="00E65A34"/>
    <w:rsid w:val="00EB4D47"/>
    <w:rsid w:val="00EB6FEB"/>
    <w:rsid w:val="00EB7BC4"/>
    <w:rsid w:val="00EE0860"/>
    <w:rsid w:val="00EE2A05"/>
    <w:rsid w:val="00EE6EE1"/>
    <w:rsid w:val="00EE7AF6"/>
    <w:rsid w:val="00F018B7"/>
    <w:rsid w:val="00F220BD"/>
    <w:rsid w:val="00F36BFB"/>
    <w:rsid w:val="00F37114"/>
    <w:rsid w:val="00F45274"/>
    <w:rsid w:val="00F50BFD"/>
    <w:rsid w:val="00F62D03"/>
    <w:rsid w:val="00F664CE"/>
    <w:rsid w:val="00F704B3"/>
    <w:rsid w:val="00F9273B"/>
    <w:rsid w:val="00FA1EEC"/>
    <w:rsid w:val="00FB4A0E"/>
    <w:rsid w:val="00FC450B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23B67-F90D-4A53-9377-8364714B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7BB"/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F39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F3915"/>
  </w:style>
  <w:style w:type="paragraph" w:styleId="Zhlav">
    <w:name w:val="header"/>
    <w:basedOn w:val="Normln"/>
    <w:link w:val="ZhlavChar"/>
    <w:uiPriority w:val="99"/>
    <w:rsid w:val="005F39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A121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E641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F2B-BB9B-4C5B-8FC9-47E23103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Petrásek</dc:creator>
  <cp:keywords/>
  <dc:description/>
  <cp:lastModifiedBy>Jan Petrásek</cp:lastModifiedBy>
  <cp:revision>21</cp:revision>
  <dcterms:created xsi:type="dcterms:W3CDTF">2009-04-03T00:09:00Z</dcterms:created>
  <dcterms:modified xsi:type="dcterms:W3CDTF">2022-05-21T14:55:00Z</dcterms:modified>
</cp:coreProperties>
</file>