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12" w:rsidRPr="009D5E00" w:rsidRDefault="002C2E46" w:rsidP="00A91E55">
      <w:pPr>
        <w:tabs>
          <w:tab w:val="left" w:pos="69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72745" w:rsidTr="00D72745">
        <w:tc>
          <w:tcPr>
            <w:tcW w:w="9355" w:type="dxa"/>
          </w:tcPr>
          <w:p w:rsidR="00D72745" w:rsidRDefault="00D72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745" w:rsidRDefault="00D72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745">
              <w:rPr>
                <w:rFonts w:ascii="Arial" w:hAnsi="Arial" w:cs="Arial"/>
                <w:b/>
                <w:sz w:val="24"/>
                <w:szCs w:val="24"/>
              </w:rPr>
              <w:t>Vyučovací předmět: Základy společenských věd</w:t>
            </w:r>
          </w:p>
          <w:p w:rsidR="005C4093" w:rsidRPr="005C4093" w:rsidRDefault="005C4093" w:rsidP="005C40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093" w:rsidRPr="005C4093" w:rsidRDefault="005C4093" w:rsidP="005C4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093">
              <w:rPr>
                <w:rFonts w:ascii="Arial" w:hAnsi="Arial" w:cs="Arial"/>
                <w:b/>
                <w:sz w:val="24"/>
                <w:szCs w:val="24"/>
              </w:rPr>
              <w:t>Učivo: Základy teorie státu a práva</w:t>
            </w:r>
          </w:p>
          <w:p w:rsidR="005C4093" w:rsidRPr="005C4093" w:rsidRDefault="005C40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093" w:rsidRDefault="005C40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Třída: 4. C</w:t>
            </w:r>
          </w:p>
          <w:p w:rsidR="00D25642" w:rsidRPr="00D25642" w:rsidRDefault="00D25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642" w:rsidRPr="00D72745" w:rsidRDefault="00F62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Školní rok: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2021 – 2022</w:t>
            </w:r>
            <w:proofErr w:type="gramEnd"/>
            <w:r w:rsidR="00D25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2745" w:rsidRPr="00D72745" w:rsidRDefault="00D72745" w:rsidP="004F1A39">
            <w:pPr>
              <w:jc w:val="center"/>
              <w:rPr>
                <w:sz w:val="20"/>
                <w:szCs w:val="20"/>
              </w:rPr>
            </w:pPr>
          </w:p>
        </w:tc>
      </w:tr>
      <w:tr w:rsidR="002D164F" w:rsidTr="00AD3CBD">
        <w:trPr>
          <w:trHeight w:val="1549"/>
        </w:trPr>
        <w:tc>
          <w:tcPr>
            <w:tcW w:w="9355" w:type="dxa"/>
          </w:tcPr>
          <w:p w:rsidR="002D164F" w:rsidRPr="00C87D01" w:rsidRDefault="002D164F" w:rsidP="009432B7">
            <w:pPr>
              <w:tabs>
                <w:tab w:val="left" w:pos="31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I.   </w:t>
            </w:r>
            <w:proofErr w:type="gramStart"/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>Politologie - úvod</w:t>
            </w:r>
            <w:proofErr w:type="gramEnd"/>
          </w:p>
          <w:p w:rsidR="002D164F" w:rsidRPr="00C87D01" w:rsidRDefault="002D164F" w:rsidP="002D164F">
            <w:pPr>
              <w:pStyle w:val="Odstavecseseznamem"/>
              <w:numPr>
                <w:ilvl w:val="0"/>
                <w:numId w:val="10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předmět zájmu společenské vědy politologie</w:t>
            </w:r>
          </w:p>
          <w:p w:rsidR="002D164F" w:rsidRPr="00C87D01" w:rsidRDefault="002D164F" w:rsidP="002D164F">
            <w:pPr>
              <w:pStyle w:val="Odstavecseseznamem"/>
              <w:numPr>
                <w:ilvl w:val="0"/>
                <w:numId w:val="10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dějiny politologického myšlení </w:t>
            </w:r>
          </w:p>
          <w:p w:rsidR="002D164F" w:rsidRDefault="002D164F" w:rsidP="002D164F">
            <w:pPr>
              <w:ind w:left="252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a základní politické ideologie 19. – 21. století (konzervatizmus, liberalizmus, marxizmus, socializmus, komunizmus, anarchizmus, nacionalizmus, fašizmus, rasizmus)</w:t>
            </w:r>
          </w:p>
          <w:p w:rsidR="00B63F5E" w:rsidRDefault="00B63F5E" w:rsidP="002D164F">
            <w:pPr>
              <w:ind w:left="252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2D164F" w:rsidRPr="00981EA8" w:rsidRDefault="00B63F5E" w:rsidP="00AD3CBD">
            <w:pPr>
              <w:ind w:left="252" w:hanging="1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Písemný test 1</w:t>
            </w:r>
            <w:r w:rsidR="00C3162C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>. října 2021</w:t>
            </w:r>
          </w:p>
        </w:tc>
      </w:tr>
      <w:tr w:rsidR="00D72745" w:rsidTr="003D3C32">
        <w:trPr>
          <w:trHeight w:val="2876"/>
        </w:trPr>
        <w:tc>
          <w:tcPr>
            <w:tcW w:w="9355" w:type="dxa"/>
          </w:tcPr>
          <w:p w:rsidR="00D72745" w:rsidRPr="00C87D01" w:rsidRDefault="00D72745" w:rsidP="009432B7">
            <w:pPr>
              <w:tabs>
                <w:tab w:val="left" w:pos="25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>II.  Základy teorie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pojem stát, vznik a podstata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rozsah a obsah státní moci</w:t>
            </w:r>
          </w:p>
          <w:p w:rsidR="00D72745" w:rsidRPr="00C87D01" w:rsidRDefault="009432B7" w:rsidP="009432B7">
            <w:pPr>
              <w:pStyle w:val="Odstavecseseznamem"/>
              <w:numPr>
                <w:ilvl w:val="0"/>
                <w:numId w:val="1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D72745" w:rsidRPr="00C87D01">
              <w:rPr>
                <w:rFonts w:ascii="Arial" w:hAnsi="Arial" w:cs="Arial"/>
                <w:color w:val="FF0000"/>
                <w:sz w:val="18"/>
                <w:szCs w:val="18"/>
              </w:rPr>
              <w:t>občan a stát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formy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druhy státu podle rozvržení výkonu státní moci na jednotlivé státní orgány a podle a podle struktury organizačního uspořádání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národ a stát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politická činnost, demokratický právní stát, dokumenty o základních právech a svobodách občanů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formy přímé a nepřímé demokracie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politické strany, volby v pluralitních demokraciích, dva základní typy volebních systémů (většinový, poměrný)</w:t>
            </w:r>
          </w:p>
          <w:p w:rsidR="005C4093" w:rsidRDefault="00D72745" w:rsidP="00467E55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občanská společnost, nevládní neziskové organizace (organizace poskytující služby, organizace snažící se dosáhnout společenských či politických změn)</w:t>
            </w:r>
          </w:p>
          <w:p w:rsidR="00830684" w:rsidRDefault="00C87D01" w:rsidP="00C87D01">
            <w:pPr>
              <w:pStyle w:val="Odstavecseseznamem"/>
              <w:ind w:left="25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83068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</w:p>
          <w:p w:rsidR="00C87D01" w:rsidRPr="00981EA8" w:rsidRDefault="00830684" w:rsidP="009E3085">
            <w:pPr>
              <w:pStyle w:val="Odstavecseseznamem"/>
              <w:tabs>
                <w:tab w:val="left" w:pos="6435"/>
              </w:tabs>
              <w:ind w:left="25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C87D01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Písemný test </w:t>
            </w:r>
            <w:r w:rsidR="00C3162C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 w:rsidR="00B63F5E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="00C87D01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F6C3B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>října</w:t>
            </w:r>
            <w:r w:rsidR="00C87D01"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2021</w:t>
            </w:r>
          </w:p>
        </w:tc>
      </w:tr>
      <w:tr w:rsidR="0096603F" w:rsidTr="003D3C32">
        <w:trPr>
          <w:trHeight w:val="2876"/>
        </w:trPr>
        <w:tc>
          <w:tcPr>
            <w:tcW w:w="9355" w:type="dxa"/>
          </w:tcPr>
          <w:p w:rsidR="0096603F" w:rsidRPr="009E3085" w:rsidRDefault="0096603F" w:rsidP="009432B7">
            <w:pPr>
              <w:tabs>
                <w:tab w:val="left" w:pos="30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III. </w:t>
            </w:r>
            <w:r w:rsidR="009432B7" w:rsidRPr="009E30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9E3085">
              <w:rPr>
                <w:rFonts w:ascii="Arial" w:hAnsi="Arial" w:cs="Arial"/>
                <w:b/>
                <w:color w:val="FF0000"/>
                <w:sz w:val="18"/>
                <w:szCs w:val="18"/>
              </w:rPr>
              <w:t>Základy teorie práva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právo objektivní a subjektivní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historický vývoj práva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dokumenty o základních právech a svobodách občanů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klasická liberální koncepce lidských práv (J. Locke) a koncepce pozitivní, nároková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právní řád, právní síla, sestupná teorie právního řádu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kontrola vykonávaná Veřejným ochráncem práv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právní norma, vztah mezi právními a morálními normami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právní předpisy a jejich platnost, účinnost a působnost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 xml:space="preserve">právní vztah </w:t>
            </w:r>
            <w:proofErr w:type="gramStart"/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-  pojem</w:t>
            </w:r>
            <w:proofErr w:type="gramEnd"/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 xml:space="preserve"> právní vztah, právní vztahy fyzických a právnických osob 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právní subjektivita a způsobilost k právním úkonům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 xml:space="preserve">pojem právní skutečnost </w:t>
            </w:r>
          </w:p>
          <w:p w:rsidR="0096603F" w:rsidRPr="009E3085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charakteristika objektivní a subjektivní právní skutečnosti</w:t>
            </w:r>
          </w:p>
          <w:p w:rsidR="00D25C3D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3085">
              <w:rPr>
                <w:rFonts w:ascii="Arial" w:hAnsi="Arial" w:cs="Arial"/>
                <w:color w:val="FF0000"/>
                <w:sz w:val="18"/>
                <w:szCs w:val="18"/>
              </w:rPr>
              <w:t>smlouva jako nejčastější právní úkon</w:t>
            </w:r>
          </w:p>
          <w:p w:rsidR="009E3085" w:rsidRPr="00981EA8" w:rsidRDefault="009E3085" w:rsidP="009E3085">
            <w:pPr>
              <w:tabs>
                <w:tab w:val="left" w:pos="6645"/>
              </w:tabs>
              <w:ind w:left="31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81E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Písemný test 6. prosince 2021</w:t>
            </w:r>
          </w:p>
          <w:p w:rsidR="0096603F" w:rsidRPr="00F620C9" w:rsidRDefault="0096603F" w:rsidP="00A50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603F" w:rsidTr="0096603F">
        <w:trPr>
          <w:trHeight w:val="1685"/>
        </w:trPr>
        <w:tc>
          <w:tcPr>
            <w:tcW w:w="9355" w:type="dxa"/>
          </w:tcPr>
          <w:p w:rsidR="0096603F" w:rsidRPr="00A91E55" w:rsidRDefault="0096603F" w:rsidP="009660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b/>
                <w:color w:val="FF0000"/>
                <w:sz w:val="18"/>
                <w:szCs w:val="18"/>
              </w:rPr>
              <w:t>IV. Přehled veřejného práva</w:t>
            </w:r>
          </w:p>
          <w:p w:rsidR="0096603F" w:rsidRPr="00A91E55" w:rsidRDefault="0096603F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1.  Ústavní právo                                                                                     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Ústava České republiky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Listina základních práv a svobod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parlament České republiky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postup při tvorbě a přijímání zákonů, zákonodárná iniciativa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nejvyšší orgány výkonné moci – prezident republiky a vláda</w:t>
            </w:r>
          </w:p>
          <w:p w:rsidR="0096603F" w:rsidRPr="00A91E55" w:rsidRDefault="0096603F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6603F" w:rsidRPr="00A91E55" w:rsidRDefault="0096603F" w:rsidP="0096603F">
            <w:pPr>
              <w:tabs>
                <w:tab w:val="left" w:pos="25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b/>
                <w:color w:val="FF0000"/>
                <w:sz w:val="18"/>
                <w:szCs w:val="18"/>
              </w:rPr>
              <w:t>2.  Správní právo, obec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oblast správního práva, správa věcí veřejných ve veřejném zájmu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správní právo hmotné a procesní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tabs>
                <w:tab w:val="left" w:pos="401"/>
              </w:tabs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správní soudnictví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obec jako základní jednotka samosprávy Českého státu, druhy obcí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zastupitelstvo obce a jeho rada</w:t>
            </w:r>
          </w:p>
          <w:p w:rsidR="0096603F" w:rsidRPr="00A91E55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color w:val="FF0000"/>
                <w:sz w:val="18"/>
                <w:szCs w:val="18"/>
              </w:rPr>
              <w:t>podíl občanů na místní správě a samosprávě</w:t>
            </w: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E55" w:rsidRPr="00FC5E8F" w:rsidRDefault="00A91E55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91E5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:rsidR="0096603F" w:rsidRPr="00EA61CD" w:rsidRDefault="0096603F" w:rsidP="009432B7">
            <w:pPr>
              <w:tabs>
                <w:tab w:val="left" w:pos="25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 xml:space="preserve">3. </w:t>
            </w:r>
            <w:r w:rsidR="009432B7" w:rsidRPr="00EA61C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EA6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Trestní právo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protiprávní chování – přestupky a trestné činy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trestní právo hmotné a procesní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definice a znaky trestného činu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průběh vyšetřování a potrestání trestného činu v přípravném řízení a v řízení před soudem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pachatelé trestných činů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sexuálně motivovaná kriminalita – pornografie, pedofile, dětská prostituce, obchod se ženami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trestní odpovědnost mladistvých</w:t>
            </w:r>
          </w:p>
          <w:p w:rsidR="0096603F" w:rsidRPr="00EA61CD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kriminalita mládeže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skutkové podstaty trestných činů</w:t>
            </w:r>
          </w:p>
          <w:p w:rsidR="0096603F" w:rsidRDefault="0096603F" w:rsidP="00EA61CD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color w:val="FF0000"/>
                <w:sz w:val="18"/>
                <w:szCs w:val="18"/>
              </w:rPr>
              <w:t>přehled trestů v našem právním řádu</w:t>
            </w:r>
          </w:p>
          <w:p w:rsidR="00EA61CD" w:rsidRPr="00EA61CD" w:rsidRDefault="00EA61CD" w:rsidP="00EA61CD">
            <w:pPr>
              <w:pStyle w:val="Odstavecseseznamem"/>
              <w:tabs>
                <w:tab w:val="left" w:pos="6548"/>
              </w:tabs>
              <w:ind w:left="25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61C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</w:t>
            </w:r>
            <w:r w:rsidRPr="00EA6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Písemný test 9. února 2022</w:t>
            </w:r>
          </w:p>
          <w:p w:rsidR="00EA61CD" w:rsidRPr="0096603F" w:rsidRDefault="00EA61CD" w:rsidP="00EA61CD">
            <w:pPr>
              <w:pStyle w:val="Odstavecseseznamem"/>
              <w:ind w:left="2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03F" w:rsidTr="003D3C32">
        <w:trPr>
          <w:trHeight w:val="2876"/>
        </w:trPr>
        <w:tc>
          <w:tcPr>
            <w:tcW w:w="9355" w:type="dxa"/>
          </w:tcPr>
          <w:p w:rsidR="0096603F" w:rsidRPr="00A62FBA" w:rsidRDefault="0096603F" w:rsidP="0096603F">
            <w:pPr>
              <w:ind w:left="-114" w:firstLine="11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V. Soukromé právo</w:t>
            </w:r>
          </w:p>
          <w:p w:rsidR="0096603F" w:rsidRPr="00A62FBA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zásada rovnosti účastníků</w:t>
            </w:r>
          </w:p>
          <w:p w:rsidR="0096603F" w:rsidRPr="00A62FBA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obecná ustanovení soukromého práva</w:t>
            </w:r>
          </w:p>
          <w:p w:rsidR="0096603F" w:rsidRPr="00A62FBA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>prameny  občanského</w:t>
            </w:r>
            <w:proofErr w:type="gramEnd"/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práva – občanské právo hmotné a procesní</w:t>
            </w:r>
          </w:p>
          <w:p w:rsidR="0096603F" w:rsidRPr="00A62FBA" w:rsidRDefault="0096603F" w:rsidP="0096603F">
            <w:pPr>
              <w:pStyle w:val="Odstavecseseznamem"/>
              <w:ind w:left="16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6603F" w:rsidRPr="00A62FBA" w:rsidRDefault="0096603F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Občanské právo hmotné (občanský zákoník)</w:t>
            </w:r>
          </w:p>
          <w:p w:rsidR="0096603F" w:rsidRPr="00A62FBA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b/>
                <w:color w:val="FF0000"/>
                <w:sz w:val="18"/>
                <w:szCs w:val="18"/>
              </w:rPr>
              <w:t>1. Obecná část</w:t>
            </w:r>
          </w:p>
          <w:p w:rsidR="0096603F" w:rsidRPr="00A62FBA" w:rsidRDefault="0096603F" w:rsidP="0096603F">
            <w:pPr>
              <w:pStyle w:val="Odstavecseseznamem"/>
              <w:ind w:left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(vymezení některých pojmů)</w:t>
            </w:r>
          </w:p>
          <w:p w:rsidR="0096603F" w:rsidRPr="00A62FBA" w:rsidRDefault="0096603F" w:rsidP="0096603F">
            <w:pPr>
              <w:pStyle w:val="Odstavecseseznamem"/>
              <w:numPr>
                <w:ilvl w:val="0"/>
                <w:numId w:val="20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stanovení osob v občanském právu</w:t>
            </w:r>
          </w:p>
          <w:p w:rsidR="0096603F" w:rsidRPr="00A62FBA" w:rsidRDefault="0096603F" w:rsidP="0096603F">
            <w:pPr>
              <w:pStyle w:val="Odstavecseseznamem"/>
              <w:numPr>
                <w:ilvl w:val="0"/>
                <w:numId w:val="20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2FBA">
              <w:rPr>
                <w:rFonts w:ascii="Arial" w:hAnsi="Arial" w:cs="Arial"/>
                <w:color w:val="FF0000"/>
                <w:sz w:val="18"/>
                <w:szCs w:val="18"/>
              </w:rPr>
              <w:t xml:space="preserve"> věc v právním slova smyslu, rozlišení a dělení věcí</w:t>
            </w:r>
          </w:p>
          <w:p w:rsidR="00A62FBA" w:rsidRDefault="00A62FBA" w:rsidP="00966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96603F" w:rsidRPr="00A62FBA" w:rsidRDefault="00A62FBA" w:rsidP="00A62FBA">
            <w:pPr>
              <w:tabs>
                <w:tab w:val="left" w:pos="651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A62FBA">
              <w:rPr>
                <w:rFonts w:ascii="Arial" w:hAnsi="Arial" w:cs="Arial"/>
                <w:b/>
                <w:color w:val="FF0000"/>
                <w:sz w:val="18"/>
                <w:szCs w:val="18"/>
              </w:rPr>
              <w:t>Písemný test 28. února 2022</w:t>
            </w:r>
          </w:p>
          <w:p w:rsidR="0096603F" w:rsidRPr="00D425C7" w:rsidRDefault="0096603F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b/>
                <w:color w:val="FF0000"/>
                <w:sz w:val="18"/>
                <w:szCs w:val="18"/>
              </w:rPr>
              <w:t>2.  Rodinné právo</w:t>
            </w:r>
          </w:p>
          <w:p w:rsidR="0096603F" w:rsidRPr="00D425C7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425C7">
              <w:rPr>
                <w:rFonts w:ascii="Arial" w:hAnsi="Arial" w:cs="Arial"/>
                <w:color w:val="FF0000"/>
                <w:sz w:val="18"/>
                <w:szCs w:val="18"/>
              </w:rPr>
              <w:t>charakteristika rodinného práva</w:t>
            </w:r>
          </w:p>
          <w:p w:rsidR="0096603F" w:rsidRPr="00D425C7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color w:val="FF0000"/>
                <w:sz w:val="18"/>
                <w:szCs w:val="18"/>
              </w:rPr>
              <w:t xml:space="preserve"> manželství</w:t>
            </w:r>
          </w:p>
          <w:p w:rsidR="0096603F" w:rsidRPr="00D425C7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color w:val="FF0000"/>
                <w:sz w:val="18"/>
                <w:szCs w:val="18"/>
              </w:rPr>
              <w:t xml:space="preserve"> právní poměr druha a družky</w:t>
            </w:r>
          </w:p>
          <w:p w:rsidR="0096603F" w:rsidRPr="00D425C7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color w:val="FF0000"/>
                <w:sz w:val="18"/>
                <w:szCs w:val="18"/>
              </w:rPr>
              <w:t xml:space="preserve"> narození dítěte</w:t>
            </w:r>
          </w:p>
          <w:p w:rsidR="0096603F" w:rsidRPr="00D425C7" w:rsidRDefault="0096603F" w:rsidP="00D425C7">
            <w:pPr>
              <w:pStyle w:val="Odstavecseseznamem"/>
              <w:numPr>
                <w:ilvl w:val="0"/>
                <w:numId w:val="21"/>
              </w:numPr>
              <w:tabs>
                <w:tab w:val="left" w:pos="6600"/>
              </w:tabs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5C7">
              <w:rPr>
                <w:rFonts w:ascii="Arial" w:hAnsi="Arial" w:cs="Arial"/>
                <w:color w:val="FF0000"/>
                <w:sz w:val="18"/>
                <w:szCs w:val="18"/>
              </w:rPr>
              <w:t xml:space="preserve">  náhradní péče o dítě</w:t>
            </w:r>
            <w:r w:rsidR="00D425C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D425C7" w:rsidRPr="00D425C7">
              <w:rPr>
                <w:rFonts w:ascii="Arial" w:hAnsi="Arial" w:cs="Arial"/>
                <w:b/>
                <w:color w:val="FF0000"/>
                <w:sz w:val="18"/>
                <w:szCs w:val="18"/>
              </w:rPr>
              <w:t>Písemný test 2</w:t>
            </w:r>
            <w:r w:rsidR="00580D74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="00D425C7" w:rsidRPr="00D425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května 2022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Pr="00D07A88" w:rsidRDefault="0096603F" w:rsidP="0096603F">
            <w:pPr>
              <w:tabs>
                <w:tab w:val="left" w:pos="169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>3.  Věcná práva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>vlastnická práva – nabývání vlastnictví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 xml:space="preserve"> držba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 xml:space="preserve"> spoluvlastnictví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 xml:space="preserve"> věcná práva k věci cizí – právo stavby, věcná břemena, zástavní a zadržovací právo</w:t>
            </w:r>
          </w:p>
          <w:p w:rsidR="0096603F" w:rsidRPr="00D07A88" w:rsidRDefault="0096603F" w:rsidP="009660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6603F" w:rsidRPr="00D07A88" w:rsidRDefault="0096603F" w:rsidP="009660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>4.  Dědické právo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 xml:space="preserve">vymezení dědického práva, soupis pozůstalosti </w:t>
            </w:r>
          </w:p>
          <w:p w:rsidR="0096603F" w:rsidRPr="00D07A88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 xml:space="preserve"> nabývání dědictví</w:t>
            </w:r>
          </w:p>
          <w:p w:rsidR="0096603F" w:rsidRPr="00D07A88" w:rsidRDefault="0096603F" w:rsidP="0096603F">
            <w:pPr>
              <w:pStyle w:val="Odstavecseseznamem"/>
              <w:ind w:left="16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6603F" w:rsidRPr="00D07A88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>5. Občanské právo závazkové</w:t>
            </w:r>
          </w:p>
          <w:p w:rsidR="00DD1B4A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A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07A88">
              <w:rPr>
                <w:rFonts w:ascii="Arial" w:hAnsi="Arial" w:cs="Arial"/>
                <w:color w:val="FF0000"/>
                <w:sz w:val="18"/>
                <w:szCs w:val="18"/>
              </w:rPr>
              <w:t>charakteristika závazkového práva, příklady smluv vycházejících ze závazku</w:t>
            </w:r>
          </w:p>
          <w:p w:rsidR="0096603F" w:rsidRPr="00DD1B4A" w:rsidRDefault="00DD1B4A" w:rsidP="00DD1B4A">
            <w:pPr>
              <w:pStyle w:val="Odstavecseseznamem"/>
              <w:tabs>
                <w:tab w:val="left" w:pos="6495"/>
              </w:tabs>
              <w:ind w:left="169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B4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Písemný test 30</w:t>
            </w:r>
            <w:r w:rsidR="00E25826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Pr="00DD1B4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86EE4">
              <w:rPr>
                <w:rFonts w:ascii="Arial" w:hAnsi="Arial" w:cs="Arial"/>
                <w:b/>
                <w:color w:val="FF0000"/>
                <w:sz w:val="18"/>
                <w:szCs w:val="18"/>
              </w:rPr>
              <w:t>května</w:t>
            </w:r>
            <w:bookmarkStart w:id="0" w:name="_GoBack"/>
            <w:bookmarkEnd w:id="0"/>
            <w:r w:rsidRPr="00DD1B4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2022 </w:t>
            </w:r>
            <w:r w:rsidR="0096603F" w:rsidRPr="00DD1B4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96603F" w:rsidRDefault="0096603F" w:rsidP="0096603F">
            <w:pPr>
              <w:pStyle w:val="Odstavecseseznamem"/>
              <w:ind w:left="169"/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sz w:val="18"/>
                <w:szCs w:val="18"/>
              </w:rPr>
              <w:t>Občanské právo procesní (občanský soudní řád)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1957F3">
              <w:rPr>
                <w:rFonts w:ascii="Arial" w:hAnsi="Arial" w:cs="Arial"/>
                <w:sz w:val="18"/>
                <w:szCs w:val="18"/>
              </w:rPr>
              <w:t xml:space="preserve"> charakteristika civilního procesu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seznámení s průběhem občanského soudního řízení a s jeho závěrem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Mezinárodní právo soukromé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4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1957F3">
              <w:rPr>
                <w:rFonts w:ascii="Arial" w:hAnsi="Arial" w:cs="Arial"/>
                <w:sz w:val="18"/>
                <w:szCs w:val="18"/>
              </w:rPr>
              <w:t xml:space="preserve"> pojem, předmět a prameny mezinárodního práva soukromého a procesního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>8. Pracovní právo, nejdůležitější ustanovení Z</w:t>
            </w:r>
            <w:r>
              <w:rPr>
                <w:rFonts w:ascii="Arial" w:hAnsi="Arial" w:cs="Arial"/>
                <w:b/>
                <w:sz w:val="18"/>
                <w:szCs w:val="18"/>
              </w:rPr>
              <w:t>ákoníku práce</w:t>
            </w:r>
          </w:p>
          <w:p w:rsidR="0096603F" w:rsidRPr="0096603F" w:rsidRDefault="0096603F" w:rsidP="0096603F">
            <w:pPr>
              <w:pStyle w:val="Odstavecseseznamem"/>
              <w:numPr>
                <w:ilvl w:val="0"/>
                <w:numId w:val="24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 xml:space="preserve"> předmět pracovního práva a jeho postavení v systému práva veřejného a soukromého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452D2B">
              <w:rPr>
                <w:rFonts w:ascii="Arial" w:hAnsi="Arial" w:cs="Arial"/>
                <w:sz w:val="18"/>
                <w:szCs w:val="18"/>
              </w:rPr>
              <w:t>znik a skončení pracovního poměru</w:t>
            </w:r>
            <w:r>
              <w:rPr>
                <w:rFonts w:ascii="Arial" w:hAnsi="Arial" w:cs="Arial"/>
                <w:sz w:val="18"/>
                <w:szCs w:val="18"/>
              </w:rPr>
              <w:t>, výpovědní doba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pracovní doba a doba odpočinku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mzda a plat, minimální mzda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dovolená</w:t>
            </w:r>
          </w:p>
          <w:p w:rsidR="00CA7E73" w:rsidRDefault="0096603F" w:rsidP="00CA7E73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odborové organizace a svazy</w:t>
            </w:r>
          </w:p>
          <w:p w:rsidR="004218CB" w:rsidRDefault="004218CB" w:rsidP="00CA7E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CA7E73" w:rsidRPr="00CA7E73" w:rsidRDefault="00CA7E73" w:rsidP="00CA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E73">
              <w:rPr>
                <w:rFonts w:ascii="Arial" w:hAnsi="Arial" w:cs="Arial"/>
                <w:b/>
                <w:sz w:val="18"/>
                <w:szCs w:val="18"/>
              </w:rPr>
              <w:t>VI. Soustava soudů a postavení soudců</w:t>
            </w:r>
          </w:p>
          <w:p w:rsidR="00CA7E73" w:rsidRDefault="00CA7E73" w:rsidP="00CA7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7E73" w:rsidRPr="00CA7E73" w:rsidRDefault="00CA7E73" w:rsidP="00CA7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2B7" w:rsidRPr="00F620C9" w:rsidRDefault="009432B7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18CB" w:rsidRPr="004218CB" w:rsidRDefault="004218CB" w:rsidP="004218CB"/>
    <w:sectPr w:rsidR="004218CB" w:rsidRPr="004218CB" w:rsidSect="003D3C32">
      <w:headerReference w:type="even" r:id="rId8"/>
      <w:headerReference w:type="default" r:id="rId9"/>
      <w:footerReference w:type="even" r:id="rId10"/>
      <w:pgSz w:w="11906" w:h="16838"/>
      <w:pgMar w:top="1418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5C" w:rsidRDefault="006D275C">
      <w:r>
        <w:separator/>
      </w:r>
    </w:p>
  </w:endnote>
  <w:endnote w:type="continuationSeparator" w:id="0">
    <w:p w:rsidR="006D275C" w:rsidRDefault="006D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E3" w:rsidRDefault="003960A9" w:rsidP="00DD10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2C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CE3" w:rsidRDefault="004B2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5C" w:rsidRDefault="006D275C">
      <w:r>
        <w:separator/>
      </w:r>
    </w:p>
  </w:footnote>
  <w:footnote w:type="continuationSeparator" w:id="0">
    <w:p w:rsidR="006D275C" w:rsidRDefault="006D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E3" w:rsidRDefault="003960A9" w:rsidP="00DD107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2C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CE3" w:rsidRDefault="004B2C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930164"/>
      <w:docPartObj>
        <w:docPartGallery w:val="Page Numbers (Top of Page)"/>
        <w:docPartUnique/>
      </w:docPartObj>
    </w:sdtPr>
    <w:sdtEndPr/>
    <w:sdtContent>
      <w:p w:rsidR="003D3C32" w:rsidRDefault="003D3C3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88">
          <w:rPr>
            <w:noProof/>
          </w:rPr>
          <w:t>2</w:t>
        </w:r>
        <w:r>
          <w:fldChar w:fldCharType="end"/>
        </w:r>
      </w:p>
    </w:sdtContent>
  </w:sdt>
  <w:p w:rsidR="003D3C32" w:rsidRDefault="003D3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A65"/>
    <w:multiLevelType w:val="hybridMultilevel"/>
    <w:tmpl w:val="BAEA513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6BA383A"/>
    <w:multiLevelType w:val="hybridMultilevel"/>
    <w:tmpl w:val="C616F75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EAB5B3F"/>
    <w:multiLevelType w:val="hybridMultilevel"/>
    <w:tmpl w:val="C2861D7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11F10A4"/>
    <w:multiLevelType w:val="hybridMultilevel"/>
    <w:tmpl w:val="E092E67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212CBD"/>
    <w:multiLevelType w:val="hybridMultilevel"/>
    <w:tmpl w:val="359C283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7E138F0"/>
    <w:multiLevelType w:val="hybridMultilevel"/>
    <w:tmpl w:val="6E54F15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EA7318F"/>
    <w:multiLevelType w:val="hybridMultilevel"/>
    <w:tmpl w:val="24A2C5D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EF02303"/>
    <w:multiLevelType w:val="hybridMultilevel"/>
    <w:tmpl w:val="8764A65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9EA3615"/>
    <w:multiLevelType w:val="hybridMultilevel"/>
    <w:tmpl w:val="D4C069E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6942E7"/>
    <w:multiLevelType w:val="hybridMultilevel"/>
    <w:tmpl w:val="757C86C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966764"/>
    <w:multiLevelType w:val="hybridMultilevel"/>
    <w:tmpl w:val="3FFE469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54B4B40"/>
    <w:multiLevelType w:val="hybridMultilevel"/>
    <w:tmpl w:val="B284F08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81F46D9"/>
    <w:multiLevelType w:val="hybridMultilevel"/>
    <w:tmpl w:val="8084C48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89C00FB"/>
    <w:multiLevelType w:val="hybridMultilevel"/>
    <w:tmpl w:val="FAB0EA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C694814"/>
    <w:multiLevelType w:val="hybridMultilevel"/>
    <w:tmpl w:val="DC64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1CD6"/>
    <w:multiLevelType w:val="hybridMultilevel"/>
    <w:tmpl w:val="080C157A"/>
    <w:lvl w:ilvl="0" w:tplc="0405000B">
      <w:start w:val="1"/>
      <w:numFmt w:val="bullet"/>
      <w:lvlText w:val=""/>
      <w:lvlJc w:val="left"/>
      <w:pPr>
        <w:ind w:left="6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479D220C"/>
    <w:multiLevelType w:val="hybridMultilevel"/>
    <w:tmpl w:val="237E1BE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BC33604"/>
    <w:multiLevelType w:val="hybridMultilevel"/>
    <w:tmpl w:val="DF2C1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251E"/>
    <w:multiLevelType w:val="hybridMultilevel"/>
    <w:tmpl w:val="1364458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AEA064C"/>
    <w:multiLevelType w:val="hybridMultilevel"/>
    <w:tmpl w:val="C3E022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A4339"/>
    <w:multiLevelType w:val="hybridMultilevel"/>
    <w:tmpl w:val="ACE431B8"/>
    <w:lvl w:ilvl="0" w:tplc="040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28D79C9"/>
    <w:multiLevelType w:val="hybridMultilevel"/>
    <w:tmpl w:val="D22C72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1A39"/>
    <w:multiLevelType w:val="hybridMultilevel"/>
    <w:tmpl w:val="2600281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0F532B1"/>
    <w:multiLevelType w:val="hybridMultilevel"/>
    <w:tmpl w:val="1AAEC8AA"/>
    <w:lvl w:ilvl="0" w:tplc="0405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4593E7B"/>
    <w:multiLevelType w:val="hybridMultilevel"/>
    <w:tmpl w:val="FD0659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1"/>
  </w:num>
  <w:num w:numId="14">
    <w:abstractNumId w:val="10"/>
  </w:num>
  <w:num w:numId="15">
    <w:abstractNumId w:val="21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  <w:num w:numId="20">
    <w:abstractNumId w:val="15"/>
  </w:num>
  <w:num w:numId="21">
    <w:abstractNumId w:val="17"/>
  </w:num>
  <w:num w:numId="22">
    <w:abstractNumId w:val="24"/>
  </w:num>
  <w:num w:numId="23">
    <w:abstractNumId w:val="2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17"/>
    <w:rsid w:val="00011A77"/>
    <w:rsid w:val="000371B0"/>
    <w:rsid w:val="00042AB6"/>
    <w:rsid w:val="0004558C"/>
    <w:rsid w:val="00045B2B"/>
    <w:rsid w:val="00063A6B"/>
    <w:rsid w:val="00067212"/>
    <w:rsid w:val="00094E4F"/>
    <w:rsid w:val="00095DD6"/>
    <w:rsid w:val="000B27A0"/>
    <w:rsid w:val="000D0F6C"/>
    <w:rsid w:val="000D2106"/>
    <w:rsid w:val="000D5F5B"/>
    <w:rsid w:val="000F6C3B"/>
    <w:rsid w:val="001319A5"/>
    <w:rsid w:val="00136A86"/>
    <w:rsid w:val="00143EB4"/>
    <w:rsid w:val="00146E44"/>
    <w:rsid w:val="001518AB"/>
    <w:rsid w:val="00171A60"/>
    <w:rsid w:val="00172EBC"/>
    <w:rsid w:val="001957F3"/>
    <w:rsid w:val="001E4271"/>
    <w:rsid w:val="001F5E97"/>
    <w:rsid w:val="00207882"/>
    <w:rsid w:val="00220583"/>
    <w:rsid w:val="00260218"/>
    <w:rsid w:val="00266A95"/>
    <w:rsid w:val="002740B9"/>
    <w:rsid w:val="0028777A"/>
    <w:rsid w:val="002950F4"/>
    <w:rsid w:val="002B39E3"/>
    <w:rsid w:val="002C2E46"/>
    <w:rsid w:val="002D164F"/>
    <w:rsid w:val="002D3CF6"/>
    <w:rsid w:val="002F620D"/>
    <w:rsid w:val="00304D93"/>
    <w:rsid w:val="0030684C"/>
    <w:rsid w:val="00306EB8"/>
    <w:rsid w:val="00310B58"/>
    <w:rsid w:val="003267E9"/>
    <w:rsid w:val="00336109"/>
    <w:rsid w:val="003408CB"/>
    <w:rsid w:val="00363455"/>
    <w:rsid w:val="003664A7"/>
    <w:rsid w:val="003924E4"/>
    <w:rsid w:val="003960A9"/>
    <w:rsid w:val="003A13FF"/>
    <w:rsid w:val="003D3C32"/>
    <w:rsid w:val="004047DA"/>
    <w:rsid w:val="004218CB"/>
    <w:rsid w:val="00432465"/>
    <w:rsid w:val="0045314F"/>
    <w:rsid w:val="00457C97"/>
    <w:rsid w:val="00467E55"/>
    <w:rsid w:val="00476BD9"/>
    <w:rsid w:val="00494458"/>
    <w:rsid w:val="004A7D67"/>
    <w:rsid w:val="004B2CE3"/>
    <w:rsid w:val="004C357A"/>
    <w:rsid w:val="004D6914"/>
    <w:rsid w:val="004F1A39"/>
    <w:rsid w:val="004F3924"/>
    <w:rsid w:val="00501C23"/>
    <w:rsid w:val="005077F3"/>
    <w:rsid w:val="00514524"/>
    <w:rsid w:val="005158ED"/>
    <w:rsid w:val="0054406D"/>
    <w:rsid w:val="005447CD"/>
    <w:rsid w:val="0055756F"/>
    <w:rsid w:val="005645E5"/>
    <w:rsid w:val="00580D74"/>
    <w:rsid w:val="00591C78"/>
    <w:rsid w:val="0059599F"/>
    <w:rsid w:val="005A2814"/>
    <w:rsid w:val="005C1F3B"/>
    <w:rsid w:val="005C4093"/>
    <w:rsid w:val="005D4F29"/>
    <w:rsid w:val="005F68BA"/>
    <w:rsid w:val="005F75A4"/>
    <w:rsid w:val="006265A1"/>
    <w:rsid w:val="006341F7"/>
    <w:rsid w:val="006447B0"/>
    <w:rsid w:val="006523CA"/>
    <w:rsid w:val="0066020C"/>
    <w:rsid w:val="006977B5"/>
    <w:rsid w:val="006B7BA4"/>
    <w:rsid w:val="006D13EF"/>
    <w:rsid w:val="006D275C"/>
    <w:rsid w:val="00715C0B"/>
    <w:rsid w:val="00717687"/>
    <w:rsid w:val="0072367D"/>
    <w:rsid w:val="00734E1C"/>
    <w:rsid w:val="007415D0"/>
    <w:rsid w:val="0074219C"/>
    <w:rsid w:val="00754E31"/>
    <w:rsid w:val="007704E3"/>
    <w:rsid w:val="007B1B77"/>
    <w:rsid w:val="007C6375"/>
    <w:rsid w:val="007F7780"/>
    <w:rsid w:val="00806747"/>
    <w:rsid w:val="00815AFD"/>
    <w:rsid w:val="00817A7E"/>
    <w:rsid w:val="0082717E"/>
    <w:rsid w:val="00827C62"/>
    <w:rsid w:val="00830684"/>
    <w:rsid w:val="00837D63"/>
    <w:rsid w:val="0087718C"/>
    <w:rsid w:val="00884C25"/>
    <w:rsid w:val="00897D4E"/>
    <w:rsid w:val="008B14AF"/>
    <w:rsid w:val="008D2514"/>
    <w:rsid w:val="008D32A9"/>
    <w:rsid w:val="008D5BBA"/>
    <w:rsid w:val="008D73CA"/>
    <w:rsid w:val="008F39BD"/>
    <w:rsid w:val="009000AE"/>
    <w:rsid w:val="00911DBF"/>
    <w:rsid w:val="00931161"/>
    <w:rsid w:val="00931D8D"/>
    <w:rsid w:val="00932175"/>
    <w:rsid w:val="009432B7"/>
    <w:rsid w:val="0096603F"/>
    <w:rsid w:val="00981EA8"/>
    <w:rsid w:val="009A5AFA"/>
    <w:rsid w:val="009B63B9"/>
    <w:rsid w:val="009D1038"/>
    <w:rsid w:val="009D2DED"/>
    <w:rsid w:val="009D5E00"/>
    <w:rsid w:val="009D691F"/>
    <w:rsid w:val="009E25A7"/>
    <w:rsid w:val="009E3085"/>
    <w:rsid w:val="009F6E32"/>
    <w:rsid w:val="00A07DE7"/>
    <w:rsid w:val="00A43CB1"/>
    <w:rsid w:val="00A50D0E"/>
    <w:rsid w:val="00A62FBA"/>
    <w:rsid w:val="00A65275"/>
    <w:rsid w:val="00A71B7B"/>
    <w:rsid w:val="00A80849"/>
    <w:rsid w:val="00A8330E"/>
    <w:rsid w:val="00A91E55"/>
    <w:rsid w:val="00AA2CA5"/>
    <w:rsid w:val="00AD3CBD"/>
    <w:rsid w:val="00B1386F"/>
    <w:rsid w:val="00B268BE"/>
    <w:rsid w:val="00B31533"/>
    <w:rsid w:val="00B42E9E"/>
    <w:rsid w:val="00B4779F"/>
    <w:rsid w:val="00B477B9"/>
    <w:rsid w:val="00B54082"/>
    <w:rsid w:val="00B63341"/>
    <w:rsid w:val="00B63F5E"/>
    <w:rsid w:val="00B6469A"/>
    <w:rsid w:val="00B86EE4"/>
    <w:rsid w:val="00B936B2"/>
    <w:rsid w:val="00BA000D"/>
    <w:rsid w:val="00BA0303"/>
    <w:rsid w:val="00BB1A5E"/>
    <w:rsid w:val="00BB78C9"/>
    <w:rsid w:val="00BC0DB8"/>
    <w:rsid w:val="00BC66CB"/>
    <w:rsid w:val="00BE40EE"/>
    <w:rsid w:val="00C06D44"/>
    <w:rsid w:val="00C265F9"/>
    <w:rsid w:val="00C3162C"/>
    <w:rsid w:val="00C33942"/>
    <w:rsid w:val="00C515C0"/>
    <w:rsid w:val="00C55674"/>
    <w:rsid w:val="00C60202"/>
    <w:rsid w:val="00C65F8F"/>
    <w:rsid w:val="00C87D01"/>
    <w:rsid w:val="00C91EF1"/>
    <w:rsid w:val="00C93B8E"/>
    <w:rsid w:val="00C94BBB"/>
    <w:rsid w:val="00CA7E73"/>
    <w:rsid w:val="00D047D4"/>
    <w:rsid w:val="00D06020"/>
    <w:rsid w:val="00D07A88"/>
    <w:rsid w:val="00D10247"/>
    <w:rsid w:val="00D12805"/>
    <w:rsid w:val="00D1593C"/>
    <w:rsid w:val="00D25642"/>
    <w:rsid w:val="00D25C3D"/>
    <w:rsid w:val="00D326A8"/>
    <w:rsid w:val="00D425C7"/>
    <w:rsid w:val="00D54EEB"/>
    <w:rsid w:val="00D63E30"/>
    <w:rsid w:val="00D72745"/>
    <w:rsid w:val="00D97C17"/>
    <w:rsid w:val="00DA23AE"/>
    <w:rsid w:val="00DC78B0"/>
    <w:rsid w:val="00DD107E"/>
    <w:rsid w:val="00DD1B4A"/>
    <w:rsid w:val="00DD29A4"/>
    <w:rsid w:val="00DD6F49"/>
    <w:rsid w:val="00DE3312"/>
    <w:rsid w:val="00DF024D"/>
    <w:rsid w:val="00E13304"/>
    <w:rsid w:val="00E2199C"/>
    <w:rsid w:val="00E25826"/>
    <w:rsid w:val="00E27535"/>
    <w:rsid w:val="00E4503E"/>
    <w:rsid w:val="00E53E06"/>
    <w:rsid w:val="00E54D94"/>
    <w:rsid w:val="00E73427"/>
    <w:rsid w:val="00E76A6A"/>
    <w:rsid w:val="00E94A34"/>
    <w:rsid w:val="00E97E56"/>
    <w:rsid w:val="00EA59C7"/>
    <w:rsid w:val="00EA61CD"/>
    <w:rsid w:val="00EB798C"/>
    <w:rsid w:val="00ED1615"/>
    <w:rsid w:val="00ED4BAF"/>
    <w:rsid w:val="00EE5F7E"/>
    <w:rsid w:val="00EE6BC7"/>
    <w:rsid w:val="00EF7D45"/>
    <w:rsid w:val="00F12A35"/>
    <w:rsid w:val="00F27AC0"/>
    <w:rsid w:val="00F31A24"/>
    <w:rsid w:val="00F43743"/>
    <w:rsid w:val="00F620C9"/>
    <w:rsid w:val="00FA156D"/>
    <w:rsid w:val="00FA2853"/>
    <w:rsid w:val="00FA526F"/>
    <w:rsid w:val="00FC4D56"/>
    <w:rsid w:val="00FC5E8F"/>
    <w:rsid w:val="00FC7CEF"/>
    <w:rsid w:val="00FD045B"/>
    <w:rsid w:val="00FD5B05"/>
    <w:rsid w:val="00FE22D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FA65E"/>
  <w15:docId w15:val="{E239ABDD-C94E-440B-AE7B-AF3439E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603F"/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2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24E4"/>
  </w:style>
  <w:style w:type="paragraph" w:styleId="Zpat">
    <w:name w:val="footer"/>
    <w:basedOn w:val="Normln"/>
    <w:rsid w:val="003924E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6021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D3C32"/>
    <w:rPr>
      <w:sz w:val="26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D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0B6C-3984-4E7F-86E3-2DF3FC2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Petrásek</dc:creator>
  <cp:keywords/>
  <dc:description/>
  <cp:lastModifiedBy>Petrásek, Jan</cp:lastModifiedBy>
  <cp:revision>41</cp:revision>
  <cp:lastPrinted>2016-05-24T13:00:00Z</cp:lastPrinted>
  <dcterms:created xsi:type="dcterms:W3CDTF">2009-04-03T00:09:00Z</dcterms:created>
  <dcterms:modified xsi:type="dcterms:W3CDTF">2022-05-24T07:20:00Z</dcterms:modified>
</cp:coreProperties>
</file>