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AD314" w14:textId="4B0DF095" w:rsidR="00B84A91" w:rsidRPr="00B84A91" w:rsidRDefault="00B84A91" w:rsidP="009050D2">
      <w:pPr>
        <w:spacing w:before="120" w:after="0" w:line="420" w:lineRule="atLeast"/>
        <w:rPr>
          <w:rFonts w:ascii="Segoe UI" w:eastAsia="Times New Roman" w:hAnsi="Segoe UI" w:cs="Segoe UI"/>
          <w:b/>
          <w:bCs/>
          <w:color w:val="242424"/>
          <w:kern w:val="0"/>
          <w:sz w:val="24"/>
          <w:szCs w:val="24"/>
          <w:u w:val="single"/>
          <w:lang w:eastAsia="cs-CZ"/>
          <w14:ligatures w14:val="none"/>
        </w:rPr>
      </w:pPr>
      <w:r w:rsidRPr="00B84A91">
        <w:rPr>
          <w:rFonts w:ascii="Segoe UI" w:eastAsia="Times New Roman" w:hAnsi="Segoe UI" w:cs="Segoe UI"/>
          <w:b/>
          <w:bCs/>
          <w:color w:val="242424"/>
          <w:kern w:val="0"/>
          <w:sz w:val="24"/>
          <w:szCs w:val="24"/>
          <w:u w:val="single"/>
          <w:lang w:eastAsia="cs-CZ"/>
          <w14:ligatures w14:val="none"/>
        </w:rPr>
        <w:t>České osmileté gymnázium</w:t>
      </w:r>
    </w:p>
    <w:p w14:paraId="456CC5A8" w14:textId="033A88B2" w:rsidR="009050D2" w:rsidRDefault="009050D2" w:rsidP="009050D2">
      <w:pPr>
        <w:spacing w:before="120" w:after="0" w:line="420" w:lineRule="atLeast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</w:pPr>
      <w:r w:rsidRPr="009050D2">
        <w:rPr>
          <w:rFonts w:ascii="Segoe UI" w:eastAsia="Times New Roman" w:hAnsi="Segoe UI" w:cs="Segoe UI"/>
          <w:b/>
          <w:bCs/>
          <w:color w:val="242424"/>
          <w:kern w:val="0"/>
          <w:sz w:val="24"/>
          <w:szCs w:val="24"/>
          <w:lang w:eastAsia="cs-CZ"/>
          <w14:ligatures w14:val="none"/>
        </w:rPr>
        <w:t>Matematika</w:t>
      </w:r>
      <w:r w:rsidRPr="009050D2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 </w:t>
      </w:r>
      <w:r w:rsidR="00B310A3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 xml:space="preserve">na naší škole </w:t>
      </w:r>
      <w:r w:rsidRPr="009050D2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rozvíjí nejen početní dovednosti, ale především logické myšlení, schopnost analýzy a hledání souvislostí. Důraz klademe na porozumění matematickým principům a jejich praktické využití v reálných situacích. Vedle základních matematických postupů se věnujeme také tématům vyšší matematiky, jako jsou derivace a integrály, které studentům umožňují nahlédnout do širších souvislostí a aplikací matematiky v technických i přírodovědných oborech. Současně usilujeme o budování pozitivního vztahu k matematice, podporujeme radost z objevování, zdravé sebevědomí při řešení problémů a přesvědčení, že matematika je srozumitelný a užitečný nástroj pro každodenní život i další studium.</w:t>
      </w:r>
      <w:r w:rsidR="00CA5DA6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br/>
        <w:t>Základní hodinová dotace je doplněna volitelnými semináři</w:t>
      </w:r>
      <w:r w:rsidR="0057465A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, v letošním roce je to matematický seminář pro 6</w:t>
      </w:r>
      <w:r w:rsidR="001734F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 xml:space="preserve">., 7. a 8. ročník, matematická logika a </w:t>
      </w:r>
      <w:r w:rsidR="009F7146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mezioborová finanční gramotnost.</w:t>
      </w:r>
    </w:p>
    <w:p w14:paraId="13008E25" w14:textId="51615B4E" w:rsidR="009F7146" w:rsidRDefault="009F7146" w:rsidP="009050D2">
      <w:pPr>
        <w:spacing w:before="120" w:after="0" w:line="420" w:lineRule="atLeast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</w:pPr>
      <w:r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 xml:space="preserve">Používáme </w:t>
      </w:r>
      <w:r w:rsidR="000B2E63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 xml:space="preserve">osvědčenou řadu učebnic vydavatelství </w:t>
      </w:r>
      <w:r w:rsidR="00B05C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P</w:t>
      </w:r>
      <w:r w:rsidR="000B2E63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romethe</w:t>
      </w:r>
      <w:r w:rsidR="00B05C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us pro studenty nižšího</w:t>
      </w:r>
      <w:r w:rsidR="00BD6CB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 xml:space="preserve"> i vyššího gymnázia.</w:t>
      </w:r>
    </w:p>
    <w:p w14:paraId="4474C9DC" w14:textId="2F76BC4F" w:rsidR="00BD6CB7" w:rsidRDefault="00BD6CB7" w:rsidP="009050D2">
      <w:pPr>
        <w:spacing w:before="120" w:after="0" w:line="420" w:lineRule="atLeast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</w:pPr>
      <w:r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Naši studenti se každoročně účastní téměř všech vyhlášených matematických soutěží</w:t>
      </w:r>
      <w:r w:rsidR="00115429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 xml:space="preserve"> a dosahují v nich velmi dobr</w:t>
      </w:r>
      <w:r w:rsidR="0052793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ých</w:t>
      </w:r>
      <w:r w:rsidR="00115429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 xml:space="preserve"> výsledk</w:t>
      </w:r>
      <w:r w:rsidR="0052793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ů</w:t>
      </w:r>
      <w:r w:rsidR="00115429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. Zejména oceňujeme účast v</w:t>
      </w:r>
      <w:r w:rsidR="00174CBA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 krajsk</w:t>
      </w:r>
      <w:r w:rsidR="0052793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ých</w:t>
      </w:r>
      <w:r w:rsidR="00174CBA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, či dokonce</w:t>
      </w:r>
      <w:r w:rsidR="0040023C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 xml:space="preserve"> v </w:t>
      </w:r>
      <w:r w:rsidR="00115429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celostátní</w:t>
      </w:r>
      <w:r w:rsidR="0052793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ch</w:t>
      </w:r>
      <w:r w:rsidR="00115429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 xml:space="preserve"> kole</w:t>
      </w:r>
      <w:r w:rsidR="0052793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ch</w:t>
      </w:r>
      <w:r w:rsidR="00115429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, co</w:t>
      </w:r>
      <w:r w:rsidR="00C152C1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ž</w:t>
      </w:r>
      <w:r w:rsidR="00115429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 xml:space="preserve"> se podařilo</w:t>
      </w:r>
      <w:r w:rsidR="00C152C1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 xml:space="preserve"> i v loňském školním roce</w:t>
      </w:r>
      <w:r w:rsidR="0039028F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.</w:t>
      </w:r>
    </w:p>
    <w:p w14:paraId="2BA8EEFB" w14:textId="77777777" w:rsidR="00122A0F" w:rsidRDefault="00122A0F" w:rsidP="009050D2">
      <w:pPr>
        <w:spacing w:before="120" w:after="0" w:line="420" w:lineRule="atLeast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</w:pPr>
    </w:p>
    <w:p w14:paraId="06C58623" w14:textId="77777777" w:rsidR="00122A0F" w:rsidRDefault="00122A0F" w:rsidP="009050D2">
      <w:pPr>
        <w:spacing w:before="120" w:after="0" w:line="420" w:lineRule="atLeast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</w:pPr>
    </w:p>
    <w:p w14:paraId="3AF3792E" w14:textId="77777777" w:rsidR="00122A0F" w:rsidRDefault="00122A0F" w:rsidP="009050D2">
      <w:pPr>
        <w:spacing w:before="120" w:after="0" w:line="420" w:lineRule="atLeast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</w:pPr>
    </w:p>
    <w:p w14:paraId="2CDC1E1B" w14:textId="77777777" w:rsidR="00122A0F" w:rsidRDefault="00122A0F" w:rsidP="009050D2">
      <w:pPr>
        <w:spacing w:before="120" w:after="0" w:line="420" w:lineRule="atLeast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</w:pPr>
    </w:p>
    <w:p w14:paraId="0FA22C95" w14:textId="77777777" w:rsidR="00122A0F" w:rsidRDefault="00122A0F" w:rsidP="009050D2">
      <w:pPr>
        <w:spacing w:before="120" w:after="0" w:line="420" w:lineRule="atLeast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</w:pPr>
    </w:p>
    <w:p w14:paraId="00A68CBE" w14:textId="77777777" w:rsidR="00122A0F" w:rsidRDefault="00122A0F" w:rsidP="009050D2">
      <w:pPr>
        <w:spacing w:before="120" w:after="0" w:line="420" w:lineRule="atLeast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</w:pPr>
    </w:p>
    <w:p w14:paraId="7EEE4880" w14:textId="77777777" w:rsidR="00122A0F" w:rsidRDefault="00122A0F" w:rsidP="009050D2">
      <w:pPr>
        <w:spacing w:before="120" w:after="0" w:line="420" w:lineRule="atLeast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</w:pPr>
    </w:p>
    <w:p w14:paraId="09BE4FAC" w14:textId="77777777" w:rsidR="00122A0F" w:rsidRDefault="00122A0F" w:rsidP="009050D2">
      <w:pPr>
        <w:spacing w:before="120" w:after="0" w:line="420" w:lineRule="atLeast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</w:pPr>
    </w:p>
    <w:p w14:paraId="47FA32DB" w14:textId="77777777" w:rsidR="00122A0F" w:rsidRDefault="00122A0F" w:rsidP="009050D2">
      <w:pPr>
        <w:spacing w:before="120" w:after="0" w:line="420" w:lineRule="atLeast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</w:pPr>
    </w:p>
    <w:p w14:paraId="49DDE252" w14:textId="77777777" w:rsidR="00122A0F" w:rsidRDefault="00122A0F" w:rsidP="009050D2">
      <w:pPr>
        <w:spacing w:before="120" w:after="0" w:line="420" w:lineRule="atLeast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</w:pPr>
    </w:p>
    <w:p w14:paraId="1E381C41" w14:textId="77777777" w:rsidR="00122A0F" w:rsidRDefault="00122A0F" w:rsidP="009050D2">
      <w:pPr>
        <w:spacing w:before="120" w:after="0" w:line="420" w:lineRule="atLeast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</w:pPr>
    </w:p>
    <w:p w14:paraId="53861834" w14:textId="0044859C" w:rsidR="00122A0F" w:rsidRPr="00B84A91" w:rsidRDefault="00B84A91" w:rsidP="009050D2">
      <w:pPr>
        <w:spacing w:before="120" w:after="0" w:line="420" w:lineRule="atLeast"/>
        <w:rPr>
          <w:rFonts w:ascii="Segoe UI" w:eastAsia="Times New Roman" w:hAnsi="Segoe UI" w:cs="Segoe UI"/>
          <w:b/>
          <w:bCs/>
          <w:color w:val="242424"/>
          <w:kern w:val="0"/>
          <w:sz w:val="24"/>
          <w:szCs w:val="24"/>
          <w:u w:val="single"/>
          <w:lang w:eastAsia="cs-CZ"/>
          <w14:ligatures w14:val="none"/>
        </w:rPr>
      </w:pPr>
      <w:r w:rsidRPr="00B84A91">
        <w:rPr>
          <w:rFonts w:ascii="Segoe UI" w:eastAsia="Times New Roman" w:hAnsi="Segoe UI" w:cs="Segoe UI"/>
          <w:b/>
          <w:bCs/>
          <w:color w:val="242424"/>
          <w:kern w:val="0"/>
          <w:sz w:val="24"/>
          <w:szCs w:val="24"/>
          <w:u w:val="single"/>
          <w:lang w:eastAsia="cs-CZ"/>
          <w14:ligatures w14:val="none"/>
        </w:rPr>
        <w:lastRenderedPageBreak/>
        <w:t>Česko-italské šestileté gymnázium</w:t>
      </w:r>
    </w:p>
    <w:p w14:paraId="4F6BD0C3" w14:textId="77777777" w:rsidR="003472DA" w:rsidRDefault="00122A0F" w:rsidP="00122A0F">
      <w:pPr>
        <w:spacing w:before="120" w:after="0" w:line="420" w:lineRule="atLeast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</w:pPr>
      <w:r w:rsidRPr="009050D2">
        <w:rPr>
          <w:rFonts w:ascii="Segoe UI" w:eastAsia="Times New Roman" w:hAnsi="Segoe UI" w:cs="Segoe UI"/>
          <w:b/>
          <w:bCs/>
          <w:color w:val="242424"/>
          <w:kern w:val="0"/>
          <w:sz w:val="24"/>
          <w:szCs w:val="24"/>
          <w:lang w:eastAsia="cs-CZ"/>
          <w14:ligatures w14:val="none"/>
        </w:rPr>
        <w:t>Matematika</w:t>
      </w:r>
      <w:r w:rsidRPr="009050D2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 </w:t>
      </w:r>
      <w:r w:rsidR="00A23F89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se vyučuje v prvních dvou ročnících</w:t>
      </w:r>
      <w:r w:rsidR="003472DA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 xml:space="preserve"> v českém jazyce.</w:t>
      </w:r>
    </w:p>
    <w:p w14:paraId="72C5151D" w14:textId="57FB6339" w:rsidR="003472DA" w:rsidRDefault="00907305" w:rsidP="003472DA">
      <w:pPr>
        <w:spacing w:before="120" w:after="0" w:line="420" w:lineRule="atLeast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</w:pPr>
      <w:r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V</w:t>
      </w:r>
      <w:r w:rsidR="00F42D71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 </w:t>
      </w:r>
      <w:r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těchto</w:t>
      </w:r>
      <w:r w:rsidR="00F42D71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 xml:space="preserve"> ročnících se</w:t>
      </w:r>
      <w:r w:rsidR="003472DA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 xml:space="preserve"> zaměřujeme především na vybudování dobrého základu pro studium matematiky v italském jazyce. To znamená zejména pochopení základních pojmů a souvislostí.</w:t>
      </w:r>
    </w:p>
    <w:p w14:paraId="0B2B4692" w14:textId="698D2BD5" w:rsidR="007E79D5" w:rsidRDefault="00066727" w:rsidP="00122A0F">
      <w:pPr>
        <w:spacing w:before="120" w:after="0" w:line="420" w:lineRule="atLeast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</w:pPr>
      <w:r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 xml:space="preserve">V matematice </w:t>
      </w:r>
      <w:r w:rsidR="00122A0F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 xml:space="preserve">na naší škole </w:t>
      </w:r>
      <w:r w:rsidR="00122A0F" w:rsidRPr="009050D2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rozvíjí</w:t>
      </w:r>
      <w:r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me</w:t>
      </w:r>
      <w:r w:rsidR="00122A0F" w:rsidRPr="009050D2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 xml:space="preserve"> nejen početní dovednosti, ale především logické myšlení, schopnost analýzy a hledání souvislostí. Důraz klademe na porozumění matematickým principům a jejich praktické využití v reálných situacích. </w:t>
      </w:r>
    </w:p>
    <w:p w14:paraId="7D3041E1" w14:textId="3CF75B76" w:rsidR="00122A0F" w:rsidRDefault="00122A0F" w:rsidP="00122A0F">
      <w:pPr>
        <w:spacing w:before="120" w:after="0" w:line="420" w:lineRule="atLeast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</w:pPr>
      <w:r w:rsidRPr="009050D2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Současně usilujeme o budování pozitivního vztahu k matematice, podporujeme radost z objevování, zdravé sebevědomí při řešení problémů a přesvědčení, že matematika je srozumitelný a užitečný nástroj pro každodenní život i další studium.</w:t>
      </w:r>
    </w:p>
    <w:p w14:paraId="3F5C5B3D" w14:textId="060B86AF" w:rsidR="00122A0F" w:rsidRDefault="00122A0F" w:rsidP="00122A0F">
      <w:pPr>
        <w:spacing w:before="120" w:after="0" w:line="420" w:lineRule="atLeast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</w:pPr>
      <w:r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 xml:space="preserve">Používáme </w:t>
      </w:r>
      <w:r w:rsidR="00EF01DD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učebnice nakladatelství Fraus, které</w:t>
      </w:r>
      <w:r w:rsidR="0052793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 xml:space="preserve"> jsou</w:t>
      </w:r>
      <w:r w:rsidR="00EF01DD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 xml:space="preserve"> </w:t>
      </w:r>
      <w:r w:rsidR="007B2B8B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doplněny praktickými pracovními sešity</w:t>
      </w:r>
      <w:r w:rsidR="007E7B1E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 xml:space="preserve">. To nám umožňuje </w:t>
      </w:r>
      <w:r w:rsidR="00A20A32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efektivně procvičovat všechna t</w:t>
      </w:r>
      <w:r w:rsidR="0004183C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émata.</w:t>
      </w:r>
    </w:p>
    <w:p w14:paraId="07656237" w14:textId="3F56A9CE" w:rsidR="00122A0F" w:rsidRDefault="0004183C" w:rsidP="00122A0F">
      <w:pPr>
        <w:spacing w:before="120" w:after="0" w:line="420" w:lineRule="atLeast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</w:pPr>
      <w:r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Úspěšně se</w:t>
      </w:r>
      <w:r w:rsidR="00850D35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 xml:space="preserve"> s</w:t>
      </w:r>
      <w:r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nažíme zapojit studenty do mate</w:t>
      </w:r>
      <w:r w:rsidR="00850D35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matických soutěží</w:t>
      </w:r>
      <w:r w:rsidR="007E3776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 xml:space="preserve"> </w:t>
      </w:r>
      <w:r w:rsidR="00D9461E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a oceňujeme výsledky, kterých dosahují při náročném biling</w:t>
      </w:r>
      <w:r w:rsidR="00A059E0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  <w:t>vním studiu.</w:t>
      </w:r>
    </w:p>
    <w:p w14:paraId="01FDB5B3" w14:textId="77777777" w:rsidR="00122A0F" w:rsidRDefault="00122A0F" w:rsidP="009050D2">
      <w:pPr>
        <w:spacing w:before="120" w:after="0" w:line="420" w:lineRule="atLeast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</w:pPr>
    </w:p>
    <w:p w14:paraId="04D16BC1" w14:textId="77777777" w:rsidR="00D30567" w:rsidRDefault="00D30567" w:rsidP="009050D2">
      <w:pPr>
        <w:spacing w:before="120" w:after="0" w:line="420" w:lineRule="atLeast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</w:pPr>
    </w:p>
    <w:p w14:paraId="5F5103A6" w14:textId="77777777" w:rsidR="00D30567" w:rsidRPr="009050D2" w:rsidRDefault="00D30567" w:rsidP="009050D2">
      <w:pPr>
        <w:spacing w:before="120" w:after="0" w:line="420" w:lineRule="atLeast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cs-CZ"/>
          <w14:ligatures w14:val="none"/>
        </w:rPr>
      </w:pPr>
    </w:p>
    <w:sectPr w:rsidR="00D30567" w:rsidRPr="009050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0D2"/>
    <w:rsid w:val="00020F76"/>
    <w:rsid w:val="0004183C"/>
    <w:rsid w:val="00066727"/>
    <w:rsid w:val="000B2E63"/>
    <w:rsid w:val="000D4398"/>
    <w:rsid w:val="000D4562"/>
    <w:rsid w:val="000E3C62"/>
    <w:rsid w:val="00115429"/>
    <w:rsid w:val="00122A0F"/>
    <w:rsid w:val="001473D9"/>
    <w:rsid w:val="001734F7"/>
    <w:rsid w:val="00174CBA"/>
    <w:rsid w:val="00193271"/>
    <w:rsid w:val="00324627"/>
    <w:rsid w:val="003472DA"/>
    <w:rsid w:val="0039028F"/>
    <w:rsid w:val="0040023C"/>
    <w:rsid w:val="0042508E"/>
    <w:rsid w:val="004451AF"/>
    <w:rsid w:val="0045722D"/>
    <w:rsid w:val="004F6A0C"/>
    <w:rsid w:val="00527937"/>
    <w:rsid w:val="0057465A"/>
    <w:rsid w:val="006E0E25"/>
    <w:rsid w:val="006F0E0B"/>
    <w:rsid w:val="00734167"/>
    <w:rsid w:val="007B2B8B"/>
    <w:rsid w:val="007B5F6D"/>
    <w:rsid w:val="007C1A9B"/>
    <w:rsid w:val="007E3776"/>
    <w:rsid w:val="007E79D5"/>
    <w:rsid w:val="007E7B1E"/>
    <w:rsid w:val="00850D35"/>
    <w:rsid w:val="008A736B"/>
    <w:rsid w:val="009050D2"/>
    <w:rsid w:val="00907305"/>
    <w:rsid w:val="009F7146"/>
    <w:rsid w:val="00A059E0"/>
    <w:rsid w:val="00A20A32"/>
    <w:rsid w:val="00A23F89"/>
    <w:rsid w:val="00B05C47"/>
    <w:rsid w:val="00B310A3"/>
    <w:rsid w:val="00B84A91"/>
    <w:rsid w:val="00BD6CB7"/>
    <w:rsid w:val="00C152C1"/>
    <w:rsid w:val="00C97A49"/>
    <w:rsid w:val="00CA5DA6"/>
    <w:rsid w:val="00CB773D"/>
    <w:rsid w:val="00CC102D"/>
    <w:rsid w:val="00CD19B1"/>
    <w:rsid w:val="00D30567"/>
    <w:rsid w:val="00D9461E"/>
    <w:rsid w:val="00DD5CB0"/>
    <w:rsid w:val="00DE0237"/>
    <w:rsid w:val="00EF01DD"/>
    <w:rsid w:val="00F42D71"/>
    <w:rsid w:val="00F60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A68BB"/>
  <w15:chartTrackingRefBased/>
  <w15:docId w15:val="{182DD94E-A2DC-4D26-A722-2BC03198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050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050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050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050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050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050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050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050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050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050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050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050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050D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050D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050D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050D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050D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050D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050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050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050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050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050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050D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050D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050D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050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050D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050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330</Words>
  <Characters>1951</Characters>
  <Application>Microsoft Office Word</Application>
  <DocSecurity>0</DocSecurity>
  <Lines>16</Lines>
  <Paragraphs>4</Paragraphs>
  <ScaleCrop>false</ScaleCrop>
  <Company>Gymnazium Ustavni 400, Praha 8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Bažilová, Jitka</dc:creator>
  <cp:keywords/>
  <dc:description/>
  <cp:lastModifiedBy>Benýšek, Vojtěch</cp:lastModifiedBy>
  <cp:revision>46</cp:revision>
  <cp:lastPrinted>2026-09-16T09:42:00Z</cp:lastPrinted>
  <dcterms:created xsi:type="dcterms:W3CDTF">2026-09-11T11:29:00Z</dcterms:created>
  <dcterms:modified xsi:type="dcterms:W3CDTF">2026-09-30T15:23:00Z</dcterms:modified>
</cp:coreProperties>
</file>